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C6" w:rsidRPr="007008AA" w:rsidRDefault="008C5ACF" w:rsidP="00EF119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E318A59" wp14:editId="1D9531F4">
            <wp:simplePos x="0" y="0"/>
            <wp:positionH relativeFrom="column">
              <wp:posOffset>3844925</wp:posOffset>
            </wp:positionH>
            <wp:positionV relativeFrom="paragraph">
              <wp:posOffset>-870585</wp:posOffset>
            </wp:positionV>
            <wp:extent cx="1895475" cy="723900"/>
            <wp:effectExtent l="0" t="0" r="9525" b="0"/>
            <wp:wrapNone/>
            <wp:docPr id="1" name="Imagen 1" descr="C:\Users\Usuario\Desktop\3B -  logotipo JUNTA DEP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3B -  logotipo JUNTA DEP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18">
        <w:rPr>
          <w:rFonts w:ascii="Arial" w:hAnsi="Arial" w:cs="Arial"/>
          <w:b/>
          <w:sz w:val="28"/>
          <w:szCs w:val="28"/>
        </w:rPr>
        <w:t xml:space="preserve">RESUMEN </w:t>
      </w:r>
      <w:r w:rsidR="007008AA" w:rsidRPr="007008AA">
        <w:rPr>
          <w:rFonts w:ascii="Arial" w:hAnsi="Arial" w:cs="Arial"/>
          <w:b/>
          <w:sz w:val="28"/>
          <w:szCs w:val="28"/>
        </w:rPr>
        <w:t>MEDIA HORA PREVIA</w:t>
      </w:r>
    </w:p>
    <w:p w:rsidR="007008AA" w:rsidRPr="008C5ACF" w:rsidRDefault="007008AA" w:rsidP="00960E03">
      <w:pPr>
        <w:pBdr>
          <w:bottom w:val="single" w:sz="12" w:space="1" w:color="auto"/>
        </w:pBdr>
        <w:spacing w:after="240"/>
        <w:rPr>
          <w:i/>
          <w:sz w:val="24"/>
          <w:szCs w:val="24"/>
        </w:rPr>
      </w:pPr>
      <w:r w:rsidRPr="008C5ACF">
        <w:rPr>
          <w:i/>
          <w:sz w:val="24"/>
          <w:szCs w:val="24"/>
        </w:rPr>
        <w:t>Sesión ordinaria</w:t>
      </w:r>
      <w:r w:rsidR="00406445">
        <w:rPr>
          <w:i/>
          <w:sz w:val="24"/>
          <w:szCs w:val="24"/>
        </w:rPr>
        <w:t xml:space="preserve"> 18 de marzo</w:t>
      </w:r>
      <w:r w:rsidR="009B5C2C">
        <w:rPr>
          <w:i/>
          <w:sz w:val="24"/>
          <w:szCs w:val="24"/>
        </w:rPr>
        <w:t xml:space="preserve"> del 2022</w:t>
      </w:r>
    </w:p>
    <w:p w:rsidR="00603224" w:rsidRPr="00603224" w:rsidRDefault="00603224" w:rsidP="00603224">
      <w:pPr>
        <w:tabs>
          <w:tab w:val="left" w:pos="3000"/>
          <w:tab w:val="center" w:pos="4535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DE0DF9" w:rsidRPr="00DE0DF9" w:rsidRDefault="00DE0DF9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 </w:t>
      </w:r>
      <w:r w:rsidR="008113ED">
        <w:rPr>
          <w:rFonts w:ascii="Arial" w:hAnsi="Arial" w:cs="Arial"/>
          <w:b/>
          <w:sz w:val="24"/>
          <w:szCs w:val="24"/>
        </w:rPr>
        <w:t xml:space="preserve">Departamental </w:t>
      </w:r>
      <w:proofErr w:type="spellStart"/>
      <w:r>
        <w:rPr>
          <w:rFonts w:ascii="Arial" w:hAnsi="Arial" w:cs="Arial"/>
          <w:b/>
          <w:sz w:val="24"/>
          <w:szCs w:val="24"/>
        </w:rPr>
        <w:t>Nildo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Fernández</w:t>
      </w:r>
      <w:r w:rsidRPr="00DE0DF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B1B2E">
        <w:rPr>
          <w:rFonts w:ascii="Arial" w:hAnsi="Arial" w:cs="Arial"/>
          <w:sz w:val="24"/>
          <w:szCs w:val="24"/>
        </w:rPr>
        <w:t>fomul</w:t>
      </w:r>
      <w:r w:rsidRPr="00DE0DF9">
        <w:rPr>
          <w:rFonts w:ascii="Arial" w:hAnsi="Arial" w:cs="Arial"/>
          <w:sz w:val="24"/>
          <w:szCs w:val="24"/>
        </w:rPr>
        <w:t>ó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 una invitación para el lunes 21 de marzo a la hora 19:30 en Club Democrático, donde se realizará el cierre de campaña por el NO, de cara al Referéndum del 27 de marzo. Informó que estará el intendente de Rivera, Richard </w:t>
      </w:r>
      <w:proofErr w:type="spellStart"/>
      <w:r w:rsidRPr="00DE0DF9">
        <w:rPr>
          <w:rFonts w:ascii="Arial" w:hAnsi="Arial" w:cs="Arial"/>
          <w:sz w:val="24"/>
          <w:szCs w:val="24"/>
        </w:rPr>
        <w:t>Sander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, los diputados Conrado Rodríguez, Felipe </w:t>
      </w:r>
      <w:proofErr w:type="spellStart"/>
      <w:r w:rsidRPr="00DE0DF9">
        <w:rPr>
          <w:rFonts w:ascii="Arial" w:hAnsi="Arial" w:cs="Arial"/>
          <w:sz w:val="24"/>
          <w:szCs w:val="24"/>
        </w:rPr>
        <w:t>Schipani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, Marne Osorio, </w:t>
      </w:r>
      <w:proofErr w:type="spellStart"/>
      <w:r w:rsidRPr="00DE0DF9">
        <w:rPr>
          <w:rFonts w:ascii="Arial" w:hAnsi="Arial" w:cs="Arial"/>
          <w:sz w:val="24"/>
          <w:szCs w:val="24"/>
        </w:rPr>
        <w:t>Ope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DF9">
        <w:rPr>
          <w:rFonts w:ascii="Arial" w:hAnsi="Arial" w:cs="Arial"/>
          <w:sz w:val="24"/>
          <w:szCs w:val="24"/>
        </w:rPr>
        <w:t>Pasquet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, María Eugenia </w:t>
      </w:r>
      <w:proofErr w:type="spellStart"/>
      <w:r w:rsidRPr="00DE0DF9">
        <w:rPr>
          <w:rFonts w:ascii="Arial" w:hAnsi="Arial" w:cs="Arial"/>
          <w:sz w:val="24"/>
          <w:szCs w:val="24"/>
        </w:rPr>
        <w:t>Rosello</w:t>
      </w:r>
      <w:proofErr w:type="spellEnd"/>
      <w:r w:rsidRPr="00DE0DF9">
        <w:rPr>
          <w:rFonts w:ascii="Arial" w:hAnsi="Arial" w:cs="Arial"/>
          <w:sz w:val="24"/>
          <w:szCs w:val="24"/>
        </w:rPr>
        <w:t xml:space="preserve">, los ministros Tabaré Viera y Fernando Mattos, el Senador Pablo Lanz, y el Secretario General del Partido Colorado, Julio María Sanguinetti. En otro orden, presentó un reclamo por falta de alumbrado público </w:t>
      </w:r>
      <w:r w:rsidR="00FB1B2E">
        <w:rPr>
          <w:rFonts w:ascii="Arial" w:hAnsi="Arial" w:cs="Arial"/>
          <w:sz w:val="24"/>
          <w:szCs w:val="24"/>
        </w:rPr>
        <w:t>en</w:t>
      </w:r>
      <w:r w:rsidRPr="00DE0DF9">
        <w:rPr>
          <w:rFonts w:ascii="Arial" w:hAnsi="Arial" w:cs="Arial"/>
          <w:sz w:val="24"/>
          <w:szCs w:val="24"/>
        </w:rPr>
        <w:t xml:space="preserve"> la calle </w:t>
      </w:r>
      <w:r w:rsidRPr="00FB1B2E">
        <w:rPr>
          <w:rFonts w:ascii="Arial" w:hAnsi="Arial" w:cs="Arial"/>
          <w:i/>
          <w:sz w:val="24"/>
          <w:szCs w:val="24"/>
        </w:rPr>
        <w:t>Periodista Castro</w:t>
      </w:r>
      <w:r w:rsidRPr="00DE0DF9">
        <w:rPr>
          <w:rFonts w:ascii="Arial" w:hAnsi="Arial" w:cs="Arial"/>
          <w:sz w:val="24"/>
          <w:szCs w:val="24"/>
        </w:rPr>
        <w:t xml:space="preserve">, desde la calle </w:t>
      </w:r>
      <w:r w:rsidRPr="00FB1B2E">
        <w:rPr>
          <w:rFonts w:ascii="Arial" w:hAnsi="Arial" w:cs="Arial"/>
          <w:i/>
          <w:sz w:val="24"/>
          <w:szCs w:val="24"/>
        </w:rPr>
        <w:t>25 de Mayo</w:t>
      </w:r>
      <w:r w:rsidRPr="00DE0DF9">
        <w:rPr>
          <w:rFonts w:ascii="Arial" w:hAnsi="Arial" w:cs="Arial"/>
          <w:sz w:val="24"/>
          <w:szCs w:val="24"/>
        </w:rPr>
        <w:t xml:space="preserve"> hasta las viviendas T</w:t>
      </w:r>
      <w:r w:rsidR="00FB1B2E">
        <w:rPr>
          <w:rFonts w:ascii="Arial" w:hAnsi="Arial" w:cs="Arial"/>
          <w:sz w:val="24"/>
          <w:szCs w:val="24"/>
        </w:rPr>
        <w:t>-</w:t>
      </w:r>
      <w:r w:rsidRPr="00DE0DF9">
        <w:rPr>
          <w:rFonts w:ascii="Arial" w:hAnsi="Arial" w:cs="Arial"/>
          <w:sz w:val="24"/>
          <w:szCs w:val="24"/>
        </w:rPr>
        <w:t xml:space="preserve">15. </w:t>
      </w:r>
    </w:p>
    <w:p w:rsidR="00905B05" w:rsidRDefault="00905B05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 </w:t>
      </w:r>
      <w:r w:rsidR="008113ED">
        <w:rPr>
          <w:rFonts w:ascii="Arial" w:hAnsi="Arial" w:cs="Arial"/>
          <w:b/>
          <w:sz w:val="24"/>
          <w:szCs w:val="24"/>
        </w:rPr>
        <w:t xml:space="preserve">Departamental </w:t>
      </w:r>
      <w:r>
        <w:rPr>
          <w:rFonts w:ascii="Arial" w:hAnsi="Arial" w:cs="Arial"/>
          <w:b/>
          <w:sz w:val="24"/>
          <w:szCs w:val="24"/>
        </w:rPr>
        <w:t xml:space="preserve">Hubaré </w:t>
      </w:r>
      <w:proofErr w:type="spellStart"/>
      <w:r>
        <w:rPr>
          <w:rFonts w:ascii="Arial" w:hAnsi="Arial" w:cs="Arial"/>
          <w:b/>
          <w:sz w:val="24"/>
          <w:szCs w:val="24"/>
        </w:rPr>
        <w:t>Aliano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DE0DF9">
        <w:rPr>
          <w:rFonts w:ascii="Arial" w:hAnsi="Arial" w:cs="Arial"/>
          <w:sz w:val="24"/>
          <w:szCs w:val="24"/>
        </w:rPr>
        <w:t xml:space="preserve">remarcó que el </w:t>
      </w:r>
      <w:r w:rsidR="00DE0DF9" w:rsidRPr="00DE0DF9">
        <w:rPr>
          <w:rFonts w:ascii="Arial" w:hAnsi="Arial" w:cs="Arial"/>
          <w:sz w:val="24"/>
          <w:szCs w:val="24"/>
        </w:rPr>
        <w:t>Referéndum</w:t>
      </w:r>
      <w:r w:rsidRPr="00DE0DF9">
        <w:rPr>
          <w:rFonts w:ascii="Arial" w:hAnsi="Arial" w:cs="Arial"/>
          <w:sz w:val="24"/>
          <w:szCs w:val="24"/>
        </w:rPr>
        <w:t xml:space="preserve"> por la Ley de Urgente Consideración (LUC), lanzó al PIT</w:t>
      </w:r>
      <w:r w:rsidR="00F77BAD">
        <w:rPr>
          <w:rFonts w:ascii="Arial" w:hAnsi="Arial" w:cs="Arial"/>
          <w:sz w:val="24"/>
          <w:szCs w:val="24"/>
        </w:rPr>
        <w:t>-</w:t>
      </w:r>
      <w:r w:rsidRPr="00DE0DF9">
        <w:rPr>
          <w:rFonts w:ascii="Arial" w:hAnsi="Arial" w:cs="Arial"/>
          <w:sz w:val="24"/>
          <w:szCs w:val="24"/>
        </w:rPr>
        <w:t>CNT como grupo líder de la oposición. Resaltó que la LUC fue armada en su recorrido antes de ser electo el actual Presidente de la República, con sugerencias y necesidades, y la constatación de problemas en los diferentes temas y sus soluciones, remarcando que ahora el PIT</w:t>
      </w:r>
      <w:r w:rsidR="00F77BAD">
        <w:rPr>
          <w:rFonts w:ascii="Arial" w:hAnsi="Arial" w:cs="Arial"/>
          <w:sz w:val="24"/>
          <w:szCs w:val="24"/>
        </w:rPr>
        <w:t>-</w:t>
      </w:r>
      <w:r w:rsidRPr="00DE0DF9">
        <w:rPr>
          <w:rFonts w:ascii="Arial" w:hAnsi="Arial" w:cs="Arial"/>
          <w:sz w:val="24"/>
          <w:szCs w:val="24"/>
        </w:rPr>
        <w:t xml:space="preserve"> CNT y el Frente Amplio quieren derogar l</w:t>
      </w:r>
      <w:r w:rsidR="00DE0DF9" w:rsidRPr="00DE0DF9">
        <w:rPr>
          <w:rFonts w:ascii="Arial" w:hAnsi="Arial" w:cs="Arial"/>
          <w:sz w:val="24"/>
          <w:szCs w:val="24"/>
        </w:rPr>
        <w:t xml:space="preserve">as soluciones a esos problemas, invitando a la ciudadanía a votar NO para mantener a los 135 artículos de la LUC. </w:t>
      </w:r>
    </w:p>
    <w:p w:rsidR="00DE0DF9" w:rsidRPr="00905B05" w:rsidRDefault="00DE0DF9" w:rsidP="00DE0DF9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905B05">
        <w:rPr>
          <w:rFonts w:ascii="Arial" w:hAnsi="Arial" w:cs="Arial"/>
          <w:b/>
          <w:sz w:val="24"/>
          <w:szCs w:val="24"/>
        </w:rPr>
        <w:t xml:space="preserve">Suplente de Edil </w:t>
      </w:r>
      <w:r>
        <w:rPr>
          <w:rFonts w:ascii="Arial" w:hAnsi="Arial" w:cs="Arial"/>
          <w:b/>
          <w:sz w:val="24"/>
          <w:szCs w:val="24"/>
        </w:rPr>
        <w:t xml:space="preserve">Juan </w:t>
      </w:r>
      <w:r w:rsidRPr="00905B05">
        <w:rPr>
          <w:rFonts w:ascii="Arial" w:hAnsi="Arial" w:cs="Arial"/>
          <w:b/>
          <w:sz w:val="24"/>
          <w:szCs w:val="24"/>
        </w:rPr>
        <w:t>Carlos Rodríguez:</w:t>
      </w:r>
      <w:r w:rsidR="00F77BAD">
        <w:rPr>
          <w:rFonts w:ascii="Arial" w:hAnsi="Arial" w:cs="Arial"/>
          <w:sz w:val="24"/>
          <w:szCs w:val="24"/>
        </w:rPr>
        <w:t xml:space="preserve"> expres</w:t>
      </w:r>
      <w:r>
        <w:rPr>
          <w:rFonts w:ascii="Arial" w:hAnsi="Arial" w:cs="Arial"/>
          <w:sz w:val="24"/>
          <w:szCs w:val="24"/>
        </w:rPr>
        <w:t xml:space="preserve">ó que el 27 de marzo viviremos el Referéndum para derogar 135 artículos de la Ley 19.889, resaltando que el 8 de julio del 2020, la coalición de gobierno aprobó con escaso margen de votos parlamentarios y con solo 45 días para su tratamiento en cada Cámara, dicha Ley de Urgente Consideración. Señaló que se trata de </w:t>
      </w:r>
      <w:r w:rsidRPr="00F77BAD">
        <w:rPr>
          <w:rFonts w:ascii="Arial" w:hAnsi="Arial" w:cs="Arial"/>
          <w:i/>
        </w:rPr>
        <w:t>“un hecho político sin antecedentes en nuestro país, que no merece la ciudadanía ni el propio parlamento nacional”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905B05">
        <w:rPr>
          <w:rFonts w:ascii="Arial" w:hAnsi="Arial" w:cs="Arial"/>
          <w:sz w:val="24"/>
          <w:szCs w:val="24"/>
        </w:rPr>
        <w:t xml:space="preserve">invitando a la población a votar por SI a la derogación de los 135 artículos. </w:t>
      </w:r>
    </w:p>
    <w:p w:rsidR="00406445" w:rsidRDefault="00406445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 </w:t>
      </w:r>
      <w:r w:rsidR="008113ED">
        <w:rPr>
          <w:rFonts w:ascii="Arial" w:hAnsi="Arial" w:cs="Arial"/>
          <w:b/>
          <w:sz w:val="24"/>
          <w:szCs w:val="24"/>
        </w:rPr>
        <w:t xml:space="preserve">Departamental </w:t>
      </w:r>
      <w:r>
        <w:rPr>
          <w:rFonts w:ascii="Arial" w:hAnsi="Arial" w:cs="Arial"/>
          <w:b/>
          <w:sz w:val="24"/>
          <w:szCs w:val="24"/>
        </w:rPr>
        <w:t xml:space="preserve">Tabaré Amaral: </w:t>
      </w:r>
      <w:r w:rsidR="007B1A7F" w:rsidRPr="007B1A7F">
        <w:rPr>
          <w:rFonts w:ascii="Arial" w:hAnsi="Arial" w:cs="Arial"/>
          <w:sz w:val="24"/>
          <w:szCs w:val="24"/>
        </w:rPr>
        <w:t>sostuvo que el 27 de marzo la ciudadanía tiene la oportunidad de decidir defender sus derechos</w:t>
      </w:r>
      <w:r w:rsidR="00865B96">
        <w:rPr>
          <w:rFonts w:ascii="Arial" w:hAnsi="Arial" w:cs="Arial"/>
          <w:sz w:val="24"/>
          <w:szCs w:val="24"/>
        </w:rPr>
        <w:t>,</w:t>
      </w:r>
      <w:r w:rsidR="007B1A7F" w:rsidRPr="007B1A7F">
        <w:rPr>
          <w:rFonts w:ascii="Arial" w:hAnsi="Arial" w:cs="Arial"/>
          <w:sz w:val="24"/>
          <w:szCs w:val="24"/>
        </w:rPr>
        <w:t xml:space="preserve"> con la propuesta de anular 135 artículos de la Ley de Urgente Consideración (LUC). Destacó que producto de la LUC </w:t>
      </w:r>
      <w:r w:rsidR="007B1A7F" w:rsidRPr="00865B96">
        <w:rPr>
          <w:rFonts w:ascii="Arial" w:hAnsi="Arial" w:cs="Arial"/>
          <w:i/>
        </w:rPr>
        <w:t>“sufrimos el aumento de los combustibles, subiendo todos los productos de primera necesidad”</w:t>
      </w:r>
      <w:r w:rsidR="007B1A7F" w:rsidRPr="007B1A7F">
        <w:rPr>
          <w:rFonts w:ascii="Arial" w:hAnsi="Arial" w:cs="Arial"/>
          <w:i/>
          <w:sz w:val="24"/>
          <w:szCs w:val="24"/>
        </w:rPr>
        <w:t xml:space="preserve">. </w:t>
      </w:r>
      <w:r w:rsidR="007B1A7F">
        <w:rPr>
          <w:rFonts w:ascii="Arial" w:hAnsi="Arial" w:cs="Arial"/>
          <w:i/>
          <w:sz w:val="24"/>
          <w:szCs w:val="24"/>
        </w:rPr>
        <w:t xml:space="preserve">Señaló que </w:t>
      </w:r>
      <w:r w:rsidR="007B1A7F" w:rsidRPr="00865B96">
        <w:rPr>
          <w:rFonts w:ascii="Arial" w:hAnsi="Arial" w:cs="Arial"/>
          <w:i/>
        </w:rPr>
        <w:t>“no hay un solo artículo que beneficie al ciudadano común”</w:t>
      </w:r>
      <w:r w:rsidR="007B1A7F">
        <w:rPr>
          <w:rFonts w:ascii="Arial" w:hAnsi="Arial" w:cs="Arial"/>
          <w:i/>
          <w:sz w:val="24"/>
          <w:szCs w:val="24"/>
        </w:rPr>
        <w:t xml:space="preserve">, </w:t>
      </w:r>
      <w:r w:rsidR="007B1A7F" w:rsidRPr="007B1A7F">
        <w:rPr>
          <w:rFonts w:ascii="Arial" w:hAnsi="Arial" w:cs="Arial"/>
          <w:sz w:val="24"/>
          <w:szCs w:val="24"/>
        </w:rPr>
        <w:t>invitando a la población a votar rosado, a votar por SI.</w:t>
      </w:r>
    </w:p>
    <w:p w:rsidR="00905B05" w:rsidRDefault="00905B05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905B05">
        <w:rPr>
          <w:rFonts w:ascii="Arial" w:hAnsi="Arial" w:cs="Arial"/>
          <w:b/>
          <w:sz w:val="24"/>
          <w:szCs w:val="24"/>
        </w:rPr>
        <w:t>Edil</w:t>
      </w:r>
      <w:r w:rsidR="008113ED">
        <w:rPr>
          <w:rFonts w:ascii="Arial" w:hAnsi="Arial" w:cs="Arial"/>
          <w:b/>
          <w:sz w:val="24"/>
          <w:szCs w:val="24"/>
        </w:rPr>
        <w:t>a</w:t>
      </w:r>
      <w:r w:rsidR="00FB1B2E">
        <w:rPr>
          <w:rFonts w:ascii="Arial" w:hAnsi="Arial" w:cs="Arial"/>
          <w:b/>
          <w:sz w:val="24"/>
          <w:szCs w:val="24"/>
        </w:rPr>
        <w:t xml:space="preserve"> Departamental</w:t>
      </w:r>
      <w:r w:rsidRPr="00905B05">
        <w:rPr>
          <w:rFonts w:ascii="Arial" w:hAnsi="Arial" w:cs="Arial"/>
          <w:b/>
          <w:sz w:val="24"/>
          <w:szCs w:val="24"/>
        </w:rPr>
        <w:t xml:space="preserve"> Mariela Correa:</w:t>
      </w:r>
      <w:r>
        <w:rPr>
          <w:rFonts w:ascii="Arial" w:hAnsi="Arial" w:cs="Arial"/>
          <w:sz w:val="24"/>
          <w:szCs w:val="24"/>
        </w:rPr>
        <w:t xml:space="preserve"> realizó una intervención refiriéndose al </w:t>
      </w:r>
      <w:r w:rsidR="00DE0DF9">
        <w:rPr>
          <w:rFonts w:ascii="Arial" w:hAnsi="Arial" w:cs="Arial"/>
          <w:sz w:val="24"/>
          <w:szCs w:val="24"/>
        </w:rPr>
        <w:t>Referéndum</w:t>
      </w:r>
      <w:r>
        <w:rPr>
          <w:rFonts w:ascii="Arial" w:hAnsi="Arial" w:cs="Arial"/>
          <w:sz w:val="24"/>
          <w:szCs w:val="24"/>
        </w:rPr>
        <w:t xml:space="preserve"> del 27 de marzo. Destacó que </w:t>
      </w:r>
      <w:r w:rsidR="00865B96" w:rsidRPr="00865B96">
        <w:rPr>
          <w:rFonts w:ascii="Arial" w:hAnsi="Arial" w:cs="Arial"/>
          <w:i/>
        </w:rPr>
        <w:t>“</w:t>
      </w:r>
      <w:r w:rsidRPr="00865B96">
        <w:rPr>
          <w:rFonts w:ascii="Arial" w:hAnsi="Arial" w:cs="Arial"/>
          <w:i/>
        </w:rPr>
        <w:t>está</w:t>
      </w:r>
      <w:r w:rsidR="00865B96" w:rsidRPr="00865B96">
        <w:rPr>
          <w:rFonts w:ascii="Arial" w:hAnsi="Arial" w:cs="Arial"/>
          <w:i/>
        </w:rPr>
        <w:t>n</w:t>
      </w:r>
      <w:r w:rsidRPr="00865B96">
        <w:rPr>
          <w:rFonts w:ascii="Arial" w:hAnsi="Arial" w:cs="Arial"/>
          <w:i/>
        </w:rPr>
        <w:t xml:space="preserve"> en juego la libertad y nuestros derechos”</w:t>
      </w:r>
      <w:r w:rsidRPr="00905B0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Resaltó que se votará la derogación o no</w:t>
      </w:r>
      <w:r w:rsidR="00865B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135 artículos de una ley que está en vigencia desde hace dos años, una ley gestada en el marco de la campaña </w:t>
      </w:r>
      <w:r w:rsidRPr="00D35996">
        <w:rPr>
          <w:rFonts w:ascii="Arial" w:hAnsi="Arial" w:cs="Arial"/>
          <w:i/>
          <w:sz w:val="24"/>
          <w:szCs w:val="24"/>
        </w:rPr>
        <w:t>“Vivir sin miedo”</w:t>
      </w:r>
      <w:r>
        <w:rPr>
          <w:rFonts w:ascii="Arial" w:hAnsi="Arial" w:cs="Arial"/>
          <w:sz w:val="24"/>
          <w:szCs w:val="24"/>
        </w:rPr>
        <w:t xml:space="preserve"> impulsada en su momento por el ex Senador Jorge Larrañaga y votada por mayoría en el Parlamento. </w:t>
      </w:r>
    </w:p>
    <w:p w:rsidR="007B1A7F" w:rsidRDefault="007B1A7F" w:rsidP="007B1A7F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905B05">
        <w:rPr>
          <w:rFonts w:ascii="Arial" w:hAnsi="Arial" w:cs="Arial"/>
          <w:b/>
          <w:sz w:val="24"/>
          <w:szCs w:val="24"/>
        </w:rPr>
        <w:lastRenderedPageBreak/>
        <w:t xml:space="preserve">Suplente de Edil Alejandra </w:t>
      </w:r>
      <w:proofErr w:type="spellStart"/>
      <w:r w:rsidRPr="00905B05">
        <w:rPr>
          <w:rFonts w:ascii="Arial" w:hAnsi="Arial" w:cs="Arial"/>
          <w:b/>
          <w:sz w:val="24"/>
          <w:szCs w:val="24"/>
        </w:rPr>
        <w:t>Paiz</w:t>
      </w:r>
      <w:proofErr w:type="spellEnd"/>
      <w:r>
        <w:rPr>
          <w:rFonts w:ascii="Arial" w:hAnsi="Arial" w:cs="Arial"/>
          <w:sz w:val="24"/>
          <w:szCs w:val="24"/>
        </w:rPr>
        <w:t xml:space="preserve">: presentó una misiva de vecinos del </w:t>
      </w:r>
      <w:r w:rsidR="00D3599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arrio </w:t>
      </w:r>
      <w:proofErr w:type="spellStart"/>
      <w:r w:rsidRPr="00D35996">
        <w:rPr>
          <w:rFonts w:ascii="Arial" w:hAnsi="Arial" w:cs="Arial"/>
          <w:i/>
          <w:sz w:val="24"/>
          <w:szCs w:val="24"/>
        </w:rPr>
        <w:t>Batoví</w:t>
      </w:r>
      <w:proofErr w:type="spellEnd"/>
      <w:r>
        <w:rPr>
          <w:rFonts w:ascii="Arial" w:hAnsi="Arial" w:cs="Arial"/>
          <w:sz w:val="24"/>
          <w:szCs w:val="24"/>
        </w:rPr>
        <w:t xml:space="preserve">, señalando que las dos últimas cuadras de la calle </w:t>
      </w:r>
      <w:r w:rsidRPr="00D35996">
        <w:rPr>
          <w:rFonts w:ascii="Arial" w:hAnsi="Arial" w:cs="Arial"/>
          <w:i/>
          <w:sz w:val="24"/>
          <w:szCs w:val="24"/>
        </w:rPr>
        <w:t>Genaro Gilbert</w:t>
      </w:r>
      <w:r>
        <w:rPr>
          <w:rFonts w:ascii="Arial" w:hAnsi="Arial" w:cs="Arial"/>
          <w:sz w:val="24"/>
          <w:szCs w:val="24"/>
        </w:rPr>
        <w:t xml:space="preserve">, antes de la intersección con </w:t>
      </w:r>
      <w:r w:rsidRPr="00D35996">
        <w:rPr>
          <w:rFonts w:ascii="Arial" w:hAnsi="Arial" w:cs="Arial"/>
          <w:i/>
          <w:sz w:val="24"/>
          <w:szCs w:val="24"/>
        </w:rPr>
        <w:t>José Pedro Bruno</w:t>
      </w:r>
      <w:r>
        <w:rPr>
          <w:rFonts w:ascii="Arial" w:hAnsi="Arial" w:cs="Arial"/>
          <w:sz w:val="24"/>
          <w:szCs w:val="24"/>
        </w:rPr>
        <w:t xml:space="preserve">, se encuentra en un estado calamitoso. Informó que falta alumbrado público, que hay pinos que tienen una altura considerable, que genera temores a los vecinos por la posible caída de algunos de ellos durante los días de tormenta. A su vez detallan que la calle se encuentra en muy mal estado, sintiéndose olvidados e ignorados por el gobierno departamental. </w:t>
      </w:r>
      <w:r w:rsidR="00905B05">
        <w:rPr>
          <w:rFonts w:ascii="Arial" w:hAnsi="Arial" w:cs="Arial"/>
          <w:sz w:val="24"/>
          <w:szCs w:val="24"/>
        </w:rPr>
        <w:t xml:space="preserve">Solicitó que los reclamos sean elevados al intendente Wilson Ezquerra, al Director General de Obras de la Intendencia, a la Dirección de Servicios Departamentales de la comuna y a la Gerencia de OSE Tacuarembó. </w:t>
      </w:r>
    </w:p>
    <w:p w:rsidR="00406445" w:rsidRDefault="00406445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406445">
        <w:rPr>
          <w:rFonts w:ascii="Arial" w:hAnsi="Arial" w:cs="Arial"/>
          <w:b/>
          <w:sz w:val="24"/>
          <w:szCs w:val="24"/>
        </w:rPr>
        <w:t xml:space="preserve">Suplente de Edil Abel </w:t>
      </w:r>
      <w:proofErr w:type="spellStart"/>
      <w:r w:rsidRPr="00406445">
        <w:rPr>
          <w:rFonts w:ascii="Arial" w:hAnsi="Arial" w:cs="Arial"/>
          <w:b/>
          <w:sz w:val="24"/>
          <w:szCs w:val="24"/>
        </w:rPr>
        <w:t>Ritzel</w:t>
      </w:r>
      <w:proofErr w:type="spellEnd"/>
      <w:r>
        <w:rPr>
          <w:rFonts w:ascii="Arial" w:hAnsi="Arial" w:cs="Arial"/>
          <w:sz w:val="24"/>
          <w:szCs w:val="24"/>
        </w:rPr>
        <w:t>: hizo referencia a la 35</w:t>
      </w:r>
      <w:r>
        <w:rPr>
          <w:rFonts w:ascii="Arial" w:hAnsi="Arial" w:cs="Arial"/>
          <w:sz w:val="24"/>
          <w:szCs w:val="24"/>
        </w:rPr>
        <w:tab/>
        <w:t>ª edición de la Fiesta de la Patria Gaucha, felicitando a la Comisión Organizadora  y a la Intendencia Departamental de Tacuarembó, por el éxito de la misma. Destacó la importante afluencia de público que tuvo el evento, colmando las instalaciones del predio, con la participaci</w:t>
      </w:r>
      <w:r w:rsidR="00D3599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de artistas de renombre nacional e internacional. </w:t>
      </w:r>
    </w:p>
    <w:p w:rsidR="00FB1B2E" w:rsidRDefault="00FB1B2E" w:rsidP="00FB1B2E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  <w:r w:rsidRPr="00406445">
        <w:rPr>
          <w:rFonts w:ascii="Arial" w:hAnsi="Arial" w:cs="Arial"/>
          <w:b/>
          <w:sz w:val="24"/>
          <w:szCs w:val="24"/>
        </w:rPr>
        <w:t xml:space="preserve">Suplente de Edil Gabriel </w:t>
      </w:r>
      <w:proofErr w:type="spellStart"/>
      <w:r w:rsidRPr="00406445">
        <w:rPr>
          <w:rFonts w:ascii="Arial" w:hAnsi="Arial" w:cs="Arial"/>
          <w:b/>
          <w:sz w:val="24"/>
          <w:szCs w:val="24"/>
        </w:rPr>
        <w:t>Fros</w:t>
      </w:r>
      <w:proofErr w:type="spellEnd"/>
      <w:r>
        <w:rPr>
          <w:rFonts w:ascii="Arial" w:hAnsi="Arial" w:cs="Arial"/>
          <w:sz w:val="24"/>
          <w:szCs w:val="24"/>
        </w:rPr>
        <w:t xml:space="preserve">: se refirió a la 35ª edición de la Fiesta de la Patria Gaucha, felicitando a las 12 sociedades criollas participantes y a las 9 invitadas, resaltando la labor realizada por la Comisión Organizadora, el trabajo de los medios de comunicación, y de los funcionarios municipales, para que la fiesta sea un éxito. </w:t>
      </w:r>
    </w:p>
    <w:p w:rsidR="00406445" w:rsidRPr="00F94E10" w:rsidRDefault="00406445" w:rsidP="00F71EE1">
      <w:pPr>
        <w:tabs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sectPr w:rsidR="00406445" w:rsidRPr="00F94E10" w:rsidSect="008C5ACF">
      <w:pgSz w:w="11906" w:h="16838"/>
      <w:pgMar w:top="170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A"/>
    <w:rsid w:val="0000145D"/>
    <w:rsid w:val="0024248A"/>
    <w:rsid w:val="00246BE5"/>
    <w:rsid w:val="003038C6"/>
    <w:rsid w:val="003568AD"/>
    <w:rsid w:val="003F5022"/>
    <w:rsid w:val="00406445"/>
    <w:rsid w:val="0051568C"/>
    <w:rsid w:val="00541C83"/>
    <w:rsid w:val="005613A2"/>
    <w:rsid w:val="00603224"/>
    <w:rsid w:val="00644A4B"/>
    <w:rsid w:val="006F1138"/>
    <w:rsid w:val="007008AA"/>
    <w:rsid w:val="0070499E"/>
    <w:rsid w:val="00736B74"/>
    <w:rsid w:val="00771518"/>
    <w:rsid w:val="007B1A7F"/>
    <w:rsid w:val="007D7C8C"/>
    <w:rsid w:val="008113ED"/>
    <w:rsid w:val="00865B96"/>
    <w:rsid w:val="008C5ACF"/>
    <w:rsid w:val="00905B05"/>
    <w:rsid w:val="00960E03"/>
    <w:rsid w:val="009B5C2C"/>
    <w:rsid w:val="00A245E2"/>
    <w:rsid w:val="00AD01A1"/>
    <w:rsid w:val="00AE49C6"/>
    <w:rsid w:val="00B31F65"/>
    <w:rsid w:val="00B45533"/>
    <w:rsid w:val="00BB3B12"/>
    <w:rsid w:val="00D35996"/>
    <w:rsid w:val="00D93020"/>
    <w:rsid w:val="00DE0DF9"/>
    <w:rsid w:val="00DE5157"/>
    <w:rsid w:val="00E4155A"/>
    <w:rsid w:val="00E51F36"/>
    <w:rsid w:val="00E65563"/>
    <w:rsid w:val="00EA788D"/>
    <w:rsid w:val="00EB68E8"/>
    <w:rsid w:val="00EE702A"/>
    <w:rsid w:val="00EF119D"/>
    <w:rsid w:val="00F71EE1"/>
    <w:rsid w:val="00F77BAD"/>
    <w:rsid w:val="00F94E10"/>
    <w:rsid w:val="00FB1B2E"/>
    <w:rsid w:val="00FC1ECC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2021-07-16T19:02:00Z</cp:lastPrinted>
  <dcterms:created xsi:type="dcterms:W3CDTF">2022-03-18T18:13:00Z</dcterms:created>
  <dcterms:modified xsi:type="dcterms:W3CDTF">2022-03-18T18:13:00Z</dcterms:modified>
</cp:coreProperties>
</file>