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EF119D">
      <w:pPr>
        <w:spacing w:before="240"/>
        <w:jc w:val="center"/>
        <w:rPr>
          <w:rFonts w:ascii="Arial" w:hAnsi="Arial" w:cs="Arial"/>
          <w:b/>
          <w:sz w:val="28"/>
          <w:szCs w:val="28"/>
        </w:rPr>
      </w:pPr>
      <w:bookmarkStart w:id="0" w:name="_GoBack"/>
      <w:bookmarkEnd w:id="0"/>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Pr>
          <w:rFonts w:ascii="Arial" w:hAnsi="Arial" w:cs="Arial"/>
          <w:b/>
          <w:sz w:val="28"/>
          <w:szCs w:val="28"/>
        </w:rPr>
        <w:t xml:space="preserve">RESUMEN </w:t>
      </w:r>
      <w:r w:rsidR="007008AA" w:rsidRPr="007008AA">
        <w:rPr>
          <w:rFonts w:ascii="Arial" w:hAnsi="Arial" w:cs="Arial"/>
          <w:b/>
          <w:sz w:val="28"/>
          <w:szCs w:val="28"/>
        </w:rPr>
        <w:t>MEDIA HORA PREVIA</w:t>
      </w:r>
    </w:p>
    <w:p w:rsidR="007008AA" w:rsidRPr="008C5ACF" w:rsidRDefault="007008AA" w:rsidP="00960E03">
      <w:pPr>
        <w:pBdr>
          <w:bottom w:val="single" w:sz="12" w:space="1" w:color="auto"/>
        </w:pBdr>
        <w:spacing w:after="240"/>
        <w:rPr>
          <w:i/>
          <w:sz w:val="24"/>
          <w:szCs w:val="24"/>
        </w:rPr>
      </w:pPr>
      <w:r w:rsidRPr="008C5ACF">
        <w:rPr>
          <w:i/>
          <w:sz w:val="24"/>
          <w:szCs w:val="24"/>
        </w:rPr>
        <w:t>Sesión ordinaria</w:t>
      </w:r>
      <w:r w:rsidR="009B5C2C">
        <w:rPr>
          <w:i/>
          <w:sz w:val="24"/>
          <w:szCs w:val="24"/>
        </w:rPr>
        <w:t xml:space="preserve"> 24 de febrero del 2022</w:t>
      </w:r>
    </w:p>
    <w:p w:rsidR="00541C83" w:rsidRDefault="003038C6" w:rsidP="00541C83">
      <w:pPr>
        <w:tabs>
          <w:tab w:val="left" w:pos="3000"/>
          <w:tab w:val="center" w:pos="4535"/>
        </w:tabs>
        <w:spacing w:after="0"/>
        <w:ind w:firstLine="1134"/>
        <w:jc w:val="both"/>
        <w:rPr>
          <w:rFonts w:ascii="Arial" w:hAnsi="Arial" w:cs="Arial"/>
          <w:sz w:val="24"/>
          <w:szCs w:val="24"/>
        </w:rPr>
      </w:pPr>
      <w:r>
        <w:rPr>
          <w:rFonts w:ascii="Arial" w:hAnsi="Arial" w:cs="Arial"/>
          <w:b/>
          <w:sz w:val="24"/>
          <w:szCs w:val="24"/>
        </w:rPr>
        <w:t xml:space="preserve">Suplente de </w:t>
      </w:r>
      <w:r w:rsidR="009B5C2C">
        <w:rPr>
          <w:rFonts w:ascii="Arial" w:hAnsi="Arial" w:cs="Arial"/>
          <w:b/>
          <w:sz w:val="24"/>
          <w:szCs w:val="24"/>
        </w:rPr>
        <w:t xml:space="preserve">Edil Julio </w:t>
      </w:r>
      <w:proofErr w:type="spellStart"/>
      <w:r w:rsidR="009B5C2C">
        <w:rPr>
          <w:rFonts w:ascii="Arial" w:hAnsi="Arial" w:cs="Arial"/>
          <w:b/>
          <w:sz w:val="24"/>
          <w:szCs w:val="24"/>
        </w:rPr>
        <w:t>Brunel</w:t>
      </w:r>
      <w:proofErr w:type="spellEnd"/>
      <w:r w:rsidR="009B5C2C">
        <w:rPr>
          <w:rFonts w:ascii="Arial" w:hAnsi="Arial" w:cs="Arial"/>
          <w:b/>
          <w:sz w:val="24"/>
          <w:szCs w:val="24"/>
        </w:rPr>
        <w:t xml:space="preserve">: </w:t>
      </w:r>
      <w:r w:rsidR="009B5C2C" w:rsidRPr="009B5C2C">
        <w:rPr>
          <w:rFonts w:ascii="Arial" w:hAnsi="Arial" w:cs="Arial"/>
          <w:sz w:val="24"/>
          <w:szCs w:val="24"/>
        </w:rPr>
        <w:t xml:space="preserve">se refirió a la fiesta más grande y popular del país: el carnaval, recordando a un gran </w:t>
      </w:r>
      <w:proofErr w:type="spellStart"/>
      <w:r w:rsidR="009B5C2C" w:rsidRPr="009B5C2C">
        <w:rPr>
          <w:rFonts w:ascii="Arial" w:hAnsi="Arial" w:cs="Arial"/>
          <w:sz w:val="24"/>
          <w:szCs w:val="24"/>
        </w:rPr>
        <w:t>carnavalero</w:t>
      </w:r>
      <w:proofErr w:type="spellEnd"/>
      <w:r w:rsidR="009B5C2C" w:rsidRPr="009B5C2C">
        <w:rPr>
          <w:rFonts w:ascii="Arial" w:hAnsi="Arial" w:cs="Arial"/>
          <w:sz w:val="24"/>
          <w:szCs w:val="24"/>
        </w:rPr>
        <w:t>, que desde donde esté</w:t>
      </w:r>
      <w:r w:rsidR="00541C83">
        <w:rPr>
          <w:rFonts w:ascii="Arial" w:hAnsi="Arial" w:cs="Arial"/>
          <w:sz w:val="24"/>
          <w:szCs w:val="24"/>
        </w:rPr>
        <w:t>,</w:t>
      </w:r>
      <w:r w:rsidR="009B5C2C" w:rsidRPr="009B5C2C">
        <w:rPr>
          <w:rFonts w:ascii="Arial" w:hAnsi="Arial" w:cs="Arial"/>
          <w:sz w:val="24"/>
          <w:szCs w:val="24"/>
        </w:rPr>
        <w:t xml:space="preserve"> seguirá entonando las estrofas de sus queridas </w:t>
      </w:r>
      <w:r w:rsidR="009B5C2C" w:rsidRPr="00541C83">
        <w:rPr>
          <w:rFonts w:ascii="Arial" w:hAnsi="Arial" w:cs="Arial"/>
          <w:i/>
          <w:sz w:val="24"/>
          <w:szCs w:val="24"/>
        </w:rPr>
        <w:t>Sin Careta</w:t>
      </w:r>
      <w:r w:rsidR="009B5C2C" w:rsidRPr="009B5C2C">
        <w:rPr>
          <w:rFonts w:ascii="Arial" w:hAnsi="Arial" w:cs="Arial"/>
          <w:sz w:val="24"/>
          <w:szCs w:val="24"/>
        </w:rPr>
        <w:t xml:space="preserve"> y </w:t>
      </w:r>
      <w:r w:rsidR="009B5C2C" w:rsidRPr="00541C83">
        <w:rPr>
          <w:rFonts w:ascii="Arial" w:hAnsi="Arial" w:cs="Arial"/>
          <w:i/>
          <w:sz w:val="24"/>
          <w:szCs w:val="24"/>
        </w:rPr>
        <w:t>La Sencillita</w:t>
      </w:r>
      <w:r w:rsidR="00541C83">
        <w:rPr>
          <w:rFonts w:ascii="Arial" w:hAnsi="Arial" w:cs="Arial"/>
          <w:sz w:val="24"/>
          <w:szCs w:val="24"/>
        </w:rPr>
        <w:t>:</w:t>
      </w:r>
      <w:r w:rsidR="009B5C2C" w:rsidRPr="009B5C2C">
        <w:rPr>
          <w:rFonts w:ascii="Arial" w:hAnsi="Arial" w:cs="Arial"/>
          <w:sz w:val="24"/>
          <w:szCs w:val="24"/>
        </w:rPr>
        <w:t xml:space="preserve"> el compañero y Edil del MPP, Julio Mederos. Destacó que el carnaval ha sufrido ataques feroces, sin argumentos reales</w:t>
      </w:r>
      <w:r w:rsidR="00541C83">
        <w:rPr>
          <w:rFonts w:ascii="Arial" w:hAnsi="Arial" w:cs="Arial"/>
          <w:sz w:val="24"/>
          <w:szCs w:val="24"/>
        </w:rPr>
        <w:t>,</w:t>
      </w:r>
      <w:r w:rsidR="009B5C2C" w:rsidRPr="009B5C2C">
        <w:rPr>
          <w:rFonts w:ascii="Arial" w:hAnsi="Arial" w:cs="Arial"/>
          <w:sz w:val="24"/>
          <w:szCs w:val="24"/>
        </w:rPr>
        <w:t xml:space="preserve"> que demuestran un profundo desconocimiento de lo que es la fiesta y el trabajo que conlleva a los artistas y técnicos que hacen posible los diferentes espectáculos. </w:t>
      </w:r>
    </w:p>
    <w:p w:rsidR="009B5C2C" w:rsidRDefault="009B5C2C" w:rsidP="009B5C2C">
      <w:pPr>
        <w:tabs>
          <w:tab w:val="left" w:pos="3000"/>
          <w:tab w:val="center" w:pos="4535"/>
        </w:tabs>
        <w:ind w:firstLine="1134"/>
        <w:jc w:val="both"/>
        <w:rPr>
          <w:rFonts w:ascii="Arial" w:hAnsi="Arial" w:cs="Arial"/>
          <w:sz w:val="24"/>
          <w:szCs w:val="24"/>
        </w:rPr>
      </w:pPr>
      <w:r>
        <w:rPr>
          <w:rFonts w:ascii="Arial" w:hAnsi="Arial" w:cs="Arial"/>
          <w:sz w:val="24"/>
          <w:szCs w:val="24"/>
        </w:rPr>
        <w:t xml:space="preserve">Por otra parte se refirió al referéndum del 27 de marzo, remarcando una frase del ex presidente de la República,  José Batlle y Ordoñez: </w:t>
      </w:r>
      <w:r w:rsidRPr="00541C83">
        <w:rPr>
          <w:rFonts w:ascii="Arial" w:hAnsi="Arial" w:cs="Arial"/>
          <w:i/>
        </w:rPr>
        <w:t>“En una democracia de verdad, el pueblo no debe conformarse con elegir a sus gobernantes, debe gobernar a sus elegidos”</w:t>
      </w:r>
      <w:r>
        <w:rPr>
          <w:rFonts w:ascii="Arial" w:hAnsi="Arial" w:cs="Arial"/>
          <w:sz w:val="24"/>
          <w:szCs w:val="24"/>
        </w:rPr>
        <w:t>, señalando que el pueblo puede utilizar herramientas de profunda calidad democrática</w:t>
      </w:r>
      <w:r w:rsidR="00541C83">
        <w:rPr>
          <w:rFonts w:ascii="Arial" w:hAnsi="Arial" w:cs="Arial"/>
          <w:sz w:val="24"/>
          <w:szCs w:val="24"/>
        </w:rPr>
        <w:t>,</w:t>
      </w:r>
      <w:r>
        <w:rPr>
          <w:rFonts w:ascii="Arial" w:hAnsi="Arial" w:cs="Arial"/>
          <w:sz w:val="24"/>
          <w:szCs w:val="24"/>
        </w:rPr>
        <w:t xml:space="preserve"> como lo es el Referéndum. </w:t>
      </w:r>
    </w:p>
    <w:p w:rsidR="009B5C2C" w:rsidRPr="009B5C2C" w:rsidRDefault="007D7C8C" w:rsidP="009B5C2C">
      <w:pPr>
        <w:tabs>
          <w:tab w:val="left" w:pos="3000"/>
          <w:tab w:val="center" w:pos="4535"/>
        </w:tabs>
        <w:ind w:firstLine="1134"/>
        <w:jc w:val="both"/>
        <w:rPr>
          <w:rFonts w:ascii="Arial" w:hAnsi="Arial" w:cs="Arial"/>
          <w:sz w:val="24"/>
          <w:szCs w:val="24"/>
        </w:rPr>
      </w:pPr>
      <w:r w:rsidRPr="007D7C8C">
        <w:rPr>
          <w:rFonts w:ascii="Arial" w:hAnsi="Arial" w:cs="Arial"/>
          <w:b/>
          <w:sz w:val="24"/>
          <w:szCs w:val="24"/>
        </w:rPr>
        <w:t xml:space="preserve">Suplente de Edil Andrés </w:t>
      </w:r>
      <w:proofErr w:type="spellStart"/>
      <w:r w:rsidRPr="007D7C8C">
        <w:rPr>
          <w:rFonts w:ascii="Arial" w:hAnsi="Arial" w:cs="Arial"/>
          <w:b/>
          <w:sz w:val="24"/>
          <w:szCs w:val="24"/>
        </w:rPr>
        <w:t>Porcile</w:t>
      </w:r>
      <w:proofErr w:type="spellEnd"/>
      <w:r>
        <w:rPr>
          <w:rFonts w:ascii="Arial" w:hAnsi="Arial" w:cs="Arial"/>
          <w:sz w:val="24"/>
          <w:szCs w:val="24"/>
        </w:rPr>
        <w:t xml:space="preserve">: informó sobre el éxito que ha tenido </w:t>
      </w:r>
      <w:proofErr w:type="spellStart"/>
      <w:r>
        <w:rPr>
          <w:rFonts w:ascii="Arial" w:hAnsi="Arial" w:cs="Arial"/>
          <w:sz w:val="24"/>
          <w:szCs w:val="24"/>
        </w:rPr>
        <w:t>Antel</w:t>
      </w:r>
      <w:proofErr w:type="spellEnd"/>
      <w:r>
        <w:rPr>
          <w:rFonts w:ascii="Arial" w:hAnsi="Arial" w:cs="Arial"/>
          <w:sz w:val="24"/>
          <w:szCs w:val="24"/>
        </w:rPr>
        <w:t xml:space="preserve"> con la portabilidad numérica, resaltando al mismo por sobre los vaticinios contrarios que se realizaban desde la oposición. Por otra parte, solicitó información al presidente de </w:t>
      </w:r>
      <w:proofErr w:type="spellStart"/>
      <w:r>
        <w:rPr>
          <w:rFonts w:ascii="Arial" w:hAnsi="Arial" w:cs="Arial"/>
          <w:sz w:val="24"/>
          <w:szCs w:val="24"/>
        </w:rPr>
        <w:t>Antel</w:t>
      </w:r>
      <w:proofErr w:type="spellEnd"/>
      <w:r>
        <w:rPr>
          <w:rFonts w:ascii="Arial" w:hAnsi="Arial" w:cs="Arial"/>
          <w:sz w:val="24"/>
          <w:szCs w:val="24"/>
        </w:rPr>
        <w:t xml:space="preserve">, Gabriel </w:t>
      </w:r>
      <w:proofErr w:type="spellStart"/>
      <w:r>
        <w:rPr>
          <w:rFonts w:ascii="Arial" w:hAnsi="Arial" w:cs="Arial"/>
          <w:sz w:val="24"/>
          <w:szCs w:val="24"/>
        </w:rPr>
        <w:t>Gurméndez</w:t>
      </w:r>
      <w:proofErr w:type="spellEnd"/>
      <w:r w:rsidR="00541C83">
        <w:rPr>
          <w:rFonts w:ascii="Arial" w:hAnsi="Arial" w:cs="Arial"/>
          <w:sz w:val="24"/>
          <w:szCs w:val="24"/>
        </w:rPr>
        <w:t>,</w:t>
      </w:r>
      <w:r>
        <w:rPr>
          <w:rFonts w:ascii="Arial" w:hAnsi="Arial" w:cs="Arial"/>
          <w:sz w:val="24"/>
          <w:szCs w:val="24"/>
        </w:rPr>
        <w:t xml:space="preserve"> acerca de la proyección de obras para la mejora de la conectividad en las localidades de Paso Bonilla y Sauce de </w:t>
      </w:r>
      <w:proofErr w:type="spellStart"/>
      <w:r>
        <w:rPr>
          <w:rFonts w:ascii="Arial" w:hAnsi="Arial" w:cs="Arial"/>
          <w:sz w:val="24"/>
          <w:szCs w:val="24"/>
        </w:rPr>
        <w:t>Batoví</w:t>
      </w:r>
      <w:proofErr w:type="spellEnd"/>
      <w:r>
        <w:rPr>
          <w:rFonts w:ascii="Arial" w:hAnsi="Arial" w:cs="Arial"/>
          <w:sz w:val="24"/>
          <w:szCs w:val="24"/>
        </w:rPr>
        <w:t xml:space="preserve">. </w:t>
      </w:r>
    </w:p>
    <w:p w:rsidR="009B5C2C" w:rsidRPr="00603224" w:rsidRDefault="007D7C8C" w:rsidP="009B5C2C">
      <w:pPr>
        <w:tabs>
          <w:tab w:val="left" w:pos="3000"/>
          <w:tab w:val="center" w:pos="4535"/>
        </w:tabs>
        <w:ind w:firstLine="1134"/>
        <w:jc w:val="both"/>
        <w:rPr>
          <w:rFonts w:ascii="Arial" w:hAnsi="Arial" w:cs="Arial"/>
          <w:i/>
          <w:sz w:val="24"/>
          <w:szCs w:val="24"/>
        </w:rPr>
      </w:pPr>
      <w:r w:rsidRPr="007D7C8C">
        <w:rPr>
          <w:rFonts w:ascii="Arial" w:hAnsi="Arial" w:cs="Arial"/>
          <w:b/>
          <w:sz w:val="24"/>
          <w:szCs w:val="24"/>
        </w:rPr>
        <w:t xml:space="preserve">Suplente de Edil </w:t>
      </w:r>
      <w:r w:rsidR="00541C83">
        <w:rPr>
          <w:rFonts w:ascii="Arial" w:hAnsi="Arial" w:cs="Arial"/>
          <w:b/>
          <w:sz w:val="24"/>
          <w:szCs w:val="24"/>
        </w:rPr>
        <w:t>K</w:t>
      </w:r>
      <w:r w:rsidRPr="007D7C8C">
        <w:rPr>
          <w:rFonts w:ascii="Arial" w:hAnsi="Arial" w:cs="Arial"/>
          <w:b/>
          <w:sz w:val="24"/>
          <w:szCs w:val="24"/>
        </w:rPr>
        <w:t>arina Pérez</w:t>
      </w:r>
      <w:r>
        <w:rPr>
          <w:rFonts w:ascii="Arial" w:hAnsi="Arial" w:cs="Arial"/>
          <w:sz w:val="24"/>
          <w:szCs w:val="24"/>
        </w:rPr>
        <w:t>: hizo al</w:t>
      </w:r>
      <w:r w:rsidR="00541C83">
        <w:rPr>
          <w:rFonts w:ascii="Arial" w:hAnsi="Arial" w:cs="Arial"/>
          <w:sz w:val="24"/>
          <w:szCs w:val="24"/>
        </w:rPr>
        <w:t>us</w:t>
      </w:r>
      <w:r>
        <w:rPr>
          <w:rFonts w:ascii="Arial" w:hAnsi="Arial" w:cs="Arial"/>
          <w:sz w:val="24"/>
          <w:szCs w:val="24"/>
        </w:rPr>
        <w:t>ión a un caso de conocimiento público</w:t>
      </w:r>
      <w:r w:rsidR="00541C83">
        <w:rPr>
          <w:rFonts w:ascii="Arial" w:hAnsi="Arial" w:cs="Arial"/>
          <w:sz w:val="24"/>
          <w:szCs w:val="24"/>
        </w:rPr>
        <w:t>,</w:t>
      </w:r>
      <w:r>
        <w:rPr>
          <w:rFonts w:ascii="Arial" w:hAnsi="Arial" w:cs="Arial"/>
          <w:sz w:val="24"/>
          <w:szCs w:val="24"/>
        </w:rPr>
        <w:t xml:space="preserve"> referido a una </w:t>
      </w:r>
      <w:r w:rsidR="00541C83">
        <w:rPr>
          <w:rFonts w:ascii="Arial" w:hAnsi="Arial" w:cs="Arial"/>
          <w:sz w:val="24"/>
          <w:szCs w:val="24"/>
        </w:rPr>
        <w:t xml:space="preserve">presunta </w:t>
      </w:r>
      <w:r>
        <w:rPr>
          <w:rFonts w:ascii="Arial" w:hAnsi="Arial" w:cs="Arial"/>
          <w:sz w:val="24"/>
          <w:szCs w:val="24"/>
        </w:rPr>
        <w:t xml:space="preserve">violación sufrida por una mujer </w:t>
      </w:r>
      <w:r w:rsidR="00541C83">
        <w:rPr>
          <w:rFonts w:ascii="Arial" w:hAnsi="Arial" w:cs="Arial"/>
          <w:sz w:val="24"/>
          <w:szCs w:val="24"/>
        </w:rPr>
        <w:t>a</w:t>
      </w:r>
      <w:r>
        <w:rPr>
          <w:rFonts w:ascii="Arial" w:hAnsi="Arial" w:cs="Arial"/>
          <w:sz w:val="24"/>
          <w:szCs w:val="24"/>
        </w:rPr>
        <w:t xml:space="preserve"> manos de tres policías de la Guardia Republicana, señalando la diferencias existentes al tratarse de un caso de violación. Se preguntó en su rol de ciudadana</w:t>
      </w:r>
      <w:r w:rsidR="00541C83">
        <w:rPr>
          <w:rFonts w:ascii="Arial" w:hAnsi="Arial" w:cs="Arial"/>
          <w:sz w:val="24"/>
          <w:szCs w:val="24"/>
        </w:rPr>
        <w:t>,</w:t>
      </w:r>
      <w:r>
        <w:rPr>
          <w:rFonts w:ascii="Arial" w:hAnsi="Arial" w:cs="Arial"/>
          <w:sz w:val="24"/>
          <w:szCs w:val="24"/>
        </w:rPr>
        <w:t xml:space="preserve"> por qué cuando un vecino se presenta en la Comisaría y denuncia ser víctima de una rapiña, a esa persona no se le pone en duda su relato, situación que no sucede en los casos de violaciones. Destacó que la educación es el camino para la erradicación de la violencia, la educación en los varones</w:t>
      </w:r>
      <w:r w:rsidR="00541C83">
        <w:rPr>
          <w:rFonts w:ascii="Arial" w:hAnsi="Arial" w:cs="Arial"/>
          <w:sz w:val="24"/>
          <w:szCs w:val="24"/>
        </w:rPr>
        <w:t>,</w:t>
      </w:r>
      <w:r>
        <w:rPr>
          <w:rFonts w:ascii="Arial" w:hAnsi="Arial" w:cs="Arial"/>
          <w:sz w:val="24"/>
          <w:szCs w:val="24"/>
        </w:rPr>
        <w:t xml:space="preserve"> y enseñarles que </w:t>
      </w:r>
      <w:r w:rsidRPr="00541C83">
        <w:rPr>
          <w:rFonts w:ascii="Arial" w:hAnsi="Arial" w:cs="Arial"/>
          <w:i/>
        </w:rPr>
        <w:t>“no son dueños de nuestros cuerpos, que no somos sus juguetes sexuales”</w:t>
      </w:r>
      <w:r w:rsidRPr="00603224">
        <w:rPr>
          <w:rFonts w:ascii="Arial" w:hAnsi="Arial" w:cs="Arial"/>
          <w:i/>
          <w:sz w:val="24"/>
          <w:szCs w:val="24"/>
        </w:rPr>
        <w:t xml:space="preserve">. </w:t>
      </w:r>
    </w:p>
    <w:p w:rsidR="007D7C8C" w:rsidRDefault="007D7C8C" w:rsidP="009B5C2C">
      <w:pPr>
        <w:tabs>
          <w:tab w:val="left" w:pos="3000"/>
          <w:tab w:val="center" w:pos="4535"/>
        </w:tabs>
        <w:ind w:firstLine="1134"/>
        <w:jc w:val="both"/>
        <w:rPr>
          <w:rFonts w:ascii="Arial" w:hAnsi="Arial" w:cs="Arial"/>
          <w:i/>
          <w:sz w:val="24"/>
          <w:szCs w:val="24"/>
        </w:rPr>
      </w:pPr>
      <w:r w:rsidRPr="00603224">
        <w:rPr>
          <w:rFonts w:ascii="Arial" w:hAnsi="Arial" w:cs="Arial"/>
          <w:b/>
          <w:sz w:val="24"/>
          <w:szCs w:val="24"/>
        </w:rPr>
        <w:t>Suplente de Edil José Ramos:</w:t>
      </w:r>
      <w:r>
        <w:rPr>
          <w:rFonts w:ascii="Arial" w:hAnsi="Arial" w:cs="Arial"/>
          <w:sz w:val="24"/>
          <w:szCs w:val="24"/>
        </w:rPr>
        <w:t xml:space="preserve"> dedicó unas palabras como homenaje a quien fuera en vida el señor Luis Osvaldo Dini </w:t>
      </w:r>
      <w:proofErr w:type="spellStart"/>
      <w:r>
        <w:rPr>
          <w:rFonts w:ascii="Arial" w:hAnsi="Arial" w:cs="Arial"/>
          <w:sz w:val="24"/>
          <w:szCs w:val="24"/>
        </w:rPr>
        <w:t>Siqueira</w:t>
      </w:r>
      <w:proofErr w:type="spellEnd"/>
      <w:r>
        <w:rPr>
          <w:rFonts w:ascii="Arial" w:hAnsi="Arial" w:cs="Arial"/>
          <w:sz w:val="24"/>
          <w:szCs w:val="24"/>
        </w:rPr>
        <w:t xml:space="preserve">, quien falleció el 27 de diciembre del 2021. </w:t>
      </w:r>
      <w:r w:rsidR="00603224">
        <w:rPr>
          <w:rFonts w:ascii="Arial" w:hAnsi="Arial" w:cs="Arial"/>
          <w:sz w:val="24"/>
          <w:szCs w:val="24"/>
        </w:rPr>
        <w:t xml:space="preserve">Locutor de radio, creador del programa </w:t>
      </w:r>
      <w:r w:rsidR="00603224" w:rsidRPr="00541C83">
        <w:rPr>
          <w:rFonts w:ascii="Arial" w:hAnsi="Arial" w:cs="Arial"/>
          <w:i/>
          <w:sz w:val="24"/>
          <w:szCs w:val="24"/>
        </w:rPr>
        <w:t>“Adelante”</w:t>
      </w:r>
      <w:r w:rsidR="00603224">
        <w:rPr>
          <w:rFonts w:ascii="Arial" w:hAnsi="Arial" w:cs="Arial"/>
          <w:sz w:val="24"/>
          <w:szCs w:val="24"/>
        </w:rPr>
        <w:t xml:space="preserve">, junto a sus amigos Miguel </w:t>
      </w:r>
      <w:proofErr w:type="spellStart"/>
      <w:r w:rsidR="00603224">
        <w:rPr>
          <w:rFonts w:ascii="Arial" w:hAnsi="Arial" w:cs="Arial"/>
          <w:sz w:val="24"/>
          <w:szCs w:val="24"/>
        </w:rPr>
        <w:t>Angel</w:t>
      </w:r>
      <w:proofErr w:type="spellEnd"/>
      <w:r w:rsidR="00603224">
        <w:rPr>
          <w:rFonts w:ascii="Arial" w:hAnsi="Arial" w:cs="Arial"/>
          <w:sz w:val="24"/>
          <w:szCs w:val="24"/>
        </w:rPr>
        <w:t xml:space="preserve"> </w:t>
      </w:r>
      <w:proofErr w:type="spellStart"/>
      <w:r w:rsidR="00603224">
        <w:rPr>
          <w:rFonts w:ascii="Arial" w:hAnsi="Arial" w:cs="Arial"/>
          <w:sz w:val="24"/>
          <w:szCs w:val="24"/>
        </w:rPr>
        <w:t>Aldabe</w:t>
      </w:r>
      <w:proofErr w:type="spellEnd"/>
      <w:r w:rsidR="00603224">
        <w:rPr>
          <w:rFonts w:ascii="Arial" w:hAnsi="Arial" w:cs="Arial"/>
          <w:sz w:val="24"/>
          <w:szCs w:val="24"/>
        </w:rPr>
        <w:t xml:space="preserve"> Ovidio Silva e Ismael Rodríguez. También fue codirector de Cable 2000, de Emisora de la Música y de Canal 7. Nació el 2 de octubre de 1948, viviendo en</w:t>
      </w:r>
      <w:r w:rsidR="00541C83">
        <w:rPr>
          <w:rFonts w:ascii="Arial" w:hAnsi="Arial" w:cs="Arial"/>
          <w:sz w:val="24"/>
          <w:szCs w:val="24"/>
        </w:rPr>
        <w:t xml:space="preserve"> </w:t>
      </w:r>
      <w:r w:rsidR="00603224">
        <w:rPr>
          <w:rFonts w:ascii="Arial" w:hAnsi="Arial" w:cs="Arial"/>
          <w:sz w:val="24"/>
          <w:szCs w:val="24"/>
        </w:rPr>
        <w:t xml:space="preserve">torno de una familia ligada a las comunicaciones, desempeñándose también en la política y como productor rural. </w:t>
      </w:r>
      <w:r w:rsidR="00603224" w:rsidRPr="00541C83">
        <w:rPr>
          <w:rFonts w:ascii="Arial" w:hAnsi="Arial" w:cs="Arial"/>
          <w:i/>
        </w:rPr>
        <w:t>“En la mañana del 27 de diciembre su vida se apagó</w:t>
      </w:r>
      <w:r w:rsidR="00541C83">
        <w:rPr>
          <w:rFonts w:ascii="Arial" w:hAnsi="Arial" w:cs="Arial"/>
          <w:i/>
        </w:rPr>
        <w:t>,</w:t>
      </w:r>
      <w:r w:rsidR="00603224" w:rsidRPr="00541C83">
        <w:rPr>
          <w:rFonts w:ascii="Arial" w:hAnsi="Arial" w:cs="Arial"/>
          <w:i/>
        </w:rPr>
        <w:t xml:space="preserve"> pero su voz inconfundible vivirá en cada corazón de aquella persona que lo conoció”.</w:t>
      </w:r>
    </w:p>
    <w:p w:rsidR="00603224" w:rsidRDefault="00603224" w:rsidP="00541C83">
      <w:pPr>
        <w:tabs>
          <w:tab w:val="left" w:pos="3000"/>
          <w:tab w:val="center" w:pos="4535"/>
        </w:tabs>
        <w:spacing w:after="0"/>
        <w:ind w:firstLine="1134"/>
        <w:jc w:val="both"/>
        <w:rPr>
          <w:rFonts w:ascii="Arial" w:hAnsi="Arial" w:cs="Arial"/>
          <w:i/>
          <w:sz w:val="24"/>
          <w:szCs w:val="24"/>
        </w:rPr>
      </w:pPr>
      <w:r w:rsidRPr="00603224">
        <w:rPr>
          <w:rFonts w:ascii="Arial" w:hAnsi="Arial" w:cs="Arial"/>
          <w:b/>
          <w:sz w:val="24"/>
          <w:szCs w:val="24"/>
        </w:rPr>
        <w:t xml:space="preserve">Edil </w:t>
      </w:r>
      <w:r w:rsidR="00541C83">
        <w:rPr>
          <w:rFonts w:ascii="Arial" w:hAnsi="Arial" w:cs="Arial"/>
          <w:b/>
          <w:sz w:val="24"/>
          <w:szCs w:val="24"/>
        </w:rPr>
        <w:t xml:space="preserve">Departamental </w:t>
      </w:r>
      <w:r w:rsidRPr="00603224">
        <w:rPr>
          <w:rFonts w:ascii="Arial" w:hAnsi="Arial" w:cs="Arial"/>
          <w:b/>
          <w:sz w:val="24"/>
          <w:szCs w:val="24"/>
        </w:rPr>
        <w:t xml:space="preserve">Hubaré </w:t>
      </w:r>
      <w:proofErr w:type="spellStart"/>
      <w:r w:rsidRPr="00603224">
        <w:rPr>
          <w:rFonts w:ascii="Arial" w:hAnsi="Arial" w:cs="Arial"/>
          <w:b/>
          <w:sz w:val="24"/>
          <w:szCs w:val="24"/>
        </w:rPr>
        <w:t>Aliano</w:t>
      </w:r>
      <w:proofErr w:type="spellEnd"/>
      <w:r w:rsidRPr="00603224">
        <w:rPr>
          <w:rFonts w:ascii="Arial" w:hAnsi="Arial" w:cs="Arial"/>
          <w:sz w:val="24"/>
          <w:szCs w:val="24"/>
        </w:rPr>
        <w:t xml:space="preserve">: </w:t>
      </w:r>
      <w:r>
        <w:rPr>
          <w:rFonts w:ascii="Arial" w:hAnsi="Arial" w:cs="Arial"/>
          <w:sz w:val="24"/>
          <w:szCs w:val="24"/>
        </w:rPr>
        <w:t xml:space="preserve">informó que la Ley de Urgente Consideración (LUC), está vigente desde el 9 de julio del 2020, reafirmando que es </w:t>
      </w:r>
      <w:r>
        <w:rPr>
          <w:rFonts w:ascii="Arial" w:hAnsi="Arial" w:cs="Arial"/>
          <w:sz w:val="24"/>
          <w:szCs w:val="24"/>
        </w:rPr>
        <w:lastRenderedPageBreak/>
        <w:t xml:space="preserve">una buena ley, votada por mayoría de Senadores y Diputados, no existiendo nada inconstitucional. Sostuvo que es muy fácil decir falsedades, hecho que no le hace nada bien a la ciudadanía. </w:t>
      </w:r>
      <w:r w:rsidRPr="00541C83">
        <w:rPr>
          <w:rFonts w:ascii="Arial" w:hAnsi="Arial" w:cs="Arial"/>
          <w:i/>
        </w:rPr>
        <w:t>“Es bueno que se le pregunte al Frente Amplio y al PIT</w:t>
      </w:r>
      <w:r w:rsidR="00541C83">
        <w:rPr>
          <w:rFonts w:ascii="Arial" w:hAnsi="Arial" w:cs="Arial"/>
          <w:i/>
        </w:rPr>
        <w:t>-</w:t>
      </w:r>
      <w:r w:rsidRPr="00541C83">
        <w:rPr>
          <w:rFonts w:ascii="Arial" w:hAnsi="Arial" w:cs="Arial"/>
          <w:i/>
        </w:rPr>
        <w:t>CNT</w:t>
      </w:r>
      <w:r w:rsidR="00541C83">
        <w:rPr>
          <w:rFonts w:ascii="Arial" w:hAnsi="Arial" w:cs="Arial"/>
          <w:i/>
        </w:rPr>
        <w:t>,</w:t>
      </w:r>
      <w:r w:rsidRPr="00541C83">
        <w:rPr>
          <w:rFonts w:ascii="Arial" w:hAnsi="Arial" w:cs="Arial"/>
          <w:i/>
        </w:rPr>
        <w:t xml:space="preserve"> </w:t>
      </w:r>
      <w:r w:rsidR="00541C83">
        <w:rPr>
          <w:rFonts w:ascii="Arial" w:hAnsi="Arial" w:cs="Arial"/>
          <w:i/>
        </w:rPr>
        <w:t>¿</w:t>
      </w:r>
      <w:r w:rsidRPr="00541C83">
        <w:rPr>
          <w:rFonts w:ascii="Arial" w:hAnsi="Arial" w:cs="Arial"/>
          <w:i/>
        </w:rPr>
        <w:t>a quién le ha hecho mal la LUC?</w:t>
      </w:r>
      <w:r w:rsidR="00541C83" w:rsidRPr="00541C83">
        <w:rPr>
          <w:rFonts w:ascii="Arial" w:hAnsi="Arial" w:cs="Arial"/>
          <w:i/>
        </w:rPr>
        <w:t>”.</w:t>
      </w:r>
    </w:p>
    <w:p w:rsidR="00603224" w:rsidRDefault="00603224" w:rsidP="00603224">
      <w:pPr>
        <w:tabs>
          <w:tab w:val="left" w:pos="3000"/>
          <w:tab w:val="center" w:pos="4535"/>
        </w:tabs>
        <w:jc w:val="both"/>
        <w:rPr>
          <w:rFonts w:ascii="Arial" w:hAnsi="Arial" w:cs="Arial"/>
          <w:sz w:val="24"/>
          <w:szCs w:val="24"/>
        </w:rPr>
      </w:pPr>
      <w:r>
        <w:rPr>
          <w:rFonts w:ascii="Arial" w:hAnsi="Arial" w:cs="Arial"/>
          <w:sz w:val="24"/>
          <w:szCs w:val="24"/>
        </w:rPr>
        <w:t xml:space="preserve">Destacó que la izquierda se ha cansado de decir falsedades y mentiras con el único fin de engañar a los ciudadanos, porque no hay duda que los delitos </w:t>
      </w:r>
      <w:proofErr w:type="gramStart"/>
      <w:r>
        <w:rPr>
          <w:rFonts w:ascii="Arial" w:hAnsi="Arial" w:cs="Arial"/>
          <w:sz w:val="24"/>
          <w:szCs w:val="24"/>
        </w:rPr>
        <w:t>bajaron</w:t>
      </w:r>
      <w:proofErr w:type="gramEnd"/>
      <w:r>
        <w:rPr>
          <w:rFonts w:ascii="Arial" w:hAnsi="Arial" w:cs="Arial"/>
          <w:sz w:val="24"/>
          <w:szCs w:val="24"/>
        </w:rPr>
        <w:t xml:space="preserve">, que existe una fuerte acción contra el narcotráfico, y </w:t>
      </w:r>
      <w:r w:rsidR="00541C83" w:rsidRPr="00541C83">
        <w:rPr>
          <w:rFonts w:ascii="Arial" w:hAnsi="Arial" w:cs="Arial"/>
          <w:i/>
        </w:rPr>
        <w:t>“</w:t>
      </w:r>
      <w:r w:rsidRPr="00541C83">
        <w:rPr>
          <w:rFonts w:ascii="Arial" w:hAnsi="Arial" w:cs="Arial"/>
          <w:i/>
        </w:rPr>
        <w:t>creo</w:t>
      </w:r>
      <w:r>
        <w:rPr>
          <w:rFonts w:ascii="Arial" w:hAnsi="Arial" w:cs="Arial"/>
          <w:sz w:val="24"/>
          <w:szCs w:val="24"/>
        </w:rPr>
        <w:t xml:space="preserve"> </w:t>
      </w:r>
      <w:r w:rsidR="00541C83">
        <w:rPr>
          <w:rFonts w:ascii="Arial" w:hAnsi="Arial" w:cs="Arial"/>
          <w:sz w:val="24"/>
          <w:szCs w:val="24"/>
        </w:rPr>
        <w:t xml:space="preserve">–expresa- </w:t>
      </w:r>
      <w:r w:rsidRPr="00541C83">
        <w:rPr>
          <w:rFonts w:ascii="Arial" w:hAnsi="Arial" w:cs="Arial"/>
          <w:i/>
        </w:rPr>
        <w:t>que los números que se han divulgado son muy claros</w:t>
      </w:r>
      <w:r w:rsidR="00541C83" w:rsidRPr="00541C83">
        <w:rPr>
          <w:rFonts w:ascii="Arial" w:hAnsi="Arial" w:cs="Arial"/>
          <w:i/>
        </w:rPr>
        <w:t>”</w:t>
      </w:r>
      <w:r>
        <w:rPr>
          <w:rFonts w:ascii="Arial" w:hAnsi="Arial" w:cs="Arial"/>
          <w:sz w:val="24"/>
          <w:szCs w:val="24"/>
        </w:rPr>
        <w:t xml:space="preserve">. </w:t>
      </w:r>
    </w:p>
    <w:p w:rsidR="00603224" w:rsidRPr="00603224" w:rsidRDefault="00603224" w:rsidP="00603224">
      <w:pPr>
        <w:tabs>
          <w:tab w:val="left" w:pos="3000"/>
          <w:tab w:val="center" w:pos="4535"/>
        </w:tabs>
        <w:jc w:val="both"/>
        <w:rPr>
          <w:rFonts w:ascii="Arial" w:hAnsi="Arial" w:cs="Arial"/>
          <w:sz w:val="24"/>
          <w:szCs w:val="24"/>
        </w:rPr>
      </w:pPr>
      <w:r>
        <w:rPr>
          <w:rFonts w:ascii="Arial" w:hAnsi="Arial" w:cs="Arial"/>
          <w:sz w:val="24"/>
          <w:szCs w:val="24"/>
        </w:rPr>
        <w:t xml:space="preserve">            </w:t>
      </w:r>
      <w:r w:rsidRPr="00603224">
        <w:rPr>
          <w:rFonts w:ascii="Arial" w:hAnsi="Arial" w:cs="Arial"/>
          <w:b/>
          <w:sz w:val="24"/>
          <w:szCs w:val="24"/>
        </w:rPr>
        <w:t xml:space="preserve">Suplente de Edil Javier </w:t>
      </w:r>
      <w:proofErr w:type="spellStart"/>
      <w:r w:rsidRPr="00603224">
        <w:rPr>
          <w:rFonts w:ascii="Arial" w:hAnsi="Arial" w:cs="Arial"/>
          <w:b/>
          <w:sz w:val="24"/>
          <w:szCs w:val="24"/>
        </w:rPr>
        <w:t>Guedes</w:t>
      </w:r>
      <w:proofErr w:type="spellEnd"/>
      <w:r>
        <w:rPr>
          <w:rFonts w:ascii="Arial" w:hAnsi="Arial" w:cs="Arial"/>
          <w:sz w:val="24"/>
          <w:szCs w:val="24"/>
        </w:rPr>
        <w:t>: presentó un anteproyecto de resolución para recomendar a la Intendencia Departamental de Tacuarembó</w:t>
      </w:r>
      <w:r w:rsidR="00EF119D">
        <w:rPr>
          <w:rFonts w:ascii="Arial" w:hAnsi="Arial" w:cs="Arial"/>
          <w:sz w:val="24"/>
          <w:szCs w:val="24"/>
        </w:rPr>
        <w:t>,</w:t>
      </w:r>
      <w:r>
        <w:rPr>
          <w:rFonts w:ascii="Arial" w:hAnsi="Arial" w:cs="Arial"/>
          <w:sz w:val="24"/>
          <w:szCs w:val="24"/>
        </w:rPr>
        <w:t xml:space="preserve"> la construcción de estacionamientos para bicicletas en las terminales de ómnibus del departamento y en las cercanías de los distintos lugares públicos a los que concurren muchas personas, cuidando que los mismos tengan cobertura de las cámaras de seguridad </w:t>
      </w:r>
      <w:r w:rsidR="003568AD">
        <w:rPr>
          <w:rFonts w:ascii="Arial" w:hAnsi="Arial" w:cs="Arial"/>
          <w:sz w:val="24"/>
          <w:szCs w:val="24"/>
        </w:rPr>
        <w:t>que están situadas en dichos lugares. También en el mismo</w:t>
      </w:r>
      <w:r w:rsidR="00EF119D">
        <w:rPr>
          <w:rFonts w:ascii="Arial" w:hAnsi="Arial" w:cs="Arial"/>
          <w:sz w:val="24"/>
          <w:szCs w:val="24"/>
        </w:rPr>
        <w:t>,</w:t>
      </w:r>
      <w:r w:rsidR="003568AD">
        <w:rPr>
          <w:rFonts w:ascii="Arial" w:hAnsi="Arial" w:cs="Arial"/>
          <w:sz w:val="24"/>
          <w:szCs w:val="24"/>
        </w:rPr>
        <w:t xml:space="preserve"> se establece la realización de una campaña de sensibilización y promoción de las ventajas personales y colectivas del uso de la bicicleta. </w:t>
      </w:r>
    </w:p>
    <w:p w:rsidR="00603224" w:rsidRPr="00603224" w:rsidRDefault="00603224" w:rsidP="00603224">
      <w:pPr>
        <w:tabs>
          <w:tab w:val="left" w:pos="3000"/>
          <w:tab w:val="center" w:pos="4535"/>
        </w:tabs>
        <w:ind w:firstLine="1134"/>
        <w:jc w:val="both"/>
        <w:rPr>
          <w:rFonts w:ascii="Arial" w:hAnsi="Arial" w:cs="Arial"/>
          <w:sz w:val="24"/>
          <w:szCs w:val="24"/>
        </w:rPr>
      </w:pPr>
    </w:p>
    <w:p w:rsidR="00F94E10" w:rsidRPr="00F94E10" w:rsidRDefault="00F94E10" w:rsidP="00F71EE1">
      <w:pPr>
        <w:tabs>
          <w:tab w:val="left" w:pos="3000"/>
        </w:tabs>
        <w:jc w:val="both"/>
        <w:rPr>
          <w:rFonts w:ascii="Arial" w:hAnsi="Arial" w:cs="Arial"/>
          <w:sz w:val="24"/>
          <w:szCs w:val="24"/>
        </w:rPr>
      </w:pPr>
    </w:p>
    <w:sectPr w:rsidR="00F94E10" w:rsidRPr="00F94E10"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00145D"/>
    <w:rsid w:val="0024248A"/>
    <w:rsid w:val="00246BE5"/>
    <w:rsid w:val="003038C6"/>
    <w:rsid w:val="003568AD"/>
    <w:rsid w:val="003F5022"/>
    <w:rsid w:val="0051568C"/>
    <w:rsid w:val="00541C83"/>
    <w:rsid w:val="005613A2"/>
    <w:rsid w:val="00603224"/>
    <w:rsid w:val="00644A4B"/>
    <w:rsid w:val="006F1138"/>
    <w:rsid w:val="007008AA"/>
    <w:rsid w:val="0070499E"/>
    <w:rsid w:val="00736B74"/>
    <w:rsid w:val="00771518"/>
    <w:rsid w:val="007D7C8C"/>
    <w:rsid w:val="008C5ACF"/>
    <w:rsid w:val="00960E03"/>
    <w:rsid w:val="009B5C2C"/>
    <w:rsid w:val="00A245E2"/>
    <w:rsid w:val="00AD01A1"/>
    <w:rsid w:val="00AE49C6"/>
    <w:rsid w:val="00B31F65"/>
    <w:rsid w:val="00B45533"/>
    <w:rsid w:val="00BB3B12"/>
    <w:rsid w:val="00D93020"/>
    <w:rsid w:val="00DE5157"/>
    <w:rsid w:val="00E4155A"/>
    <w:rsid w:val="00E51F36"/>
    <w:rsid w:val="00E65563"/>
    <w:rsid w:val="00EA788D"/>
    <w:rsid w:val="00EB68E8"/>
    <w:rsid w:val="00EE702A"/>
    <w:rsid w:val="00EF119D"/>
    <w:rsid w:val="00F71EE1"/>
    <w:rsid w:val="00F94E10"/>
    <w:rsid w:val="00FC1ECC"/>
    <w:rsid w:val="00FC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2022-02-25T13:26:00Z</dcterms:created>
  <dcterms:modified xsi:type="dcterms:W3CDTF">2022-02-25T13:26:00Z</dcterms:modified>
</cp:coreProperties>
</file>