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A0AC" w14:textId="77777777" w:rsidR="00007890" w:rsidRPr="007A76C3" w:rsidRDefault="00007890" w:rsidP="00007890">
      <w:pPr>
        <w:spacing w:after="120" w:line="247" w:lineRule="auto"/>
        <w:rPr>
          <w:rFonts w:ascii="Times New Roman" w:eastAsia="Times New Roman" w:hAnsi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7A76C3">
        <w:rPr>
          <w:rFonts w:ascii="Times New Roman" w:eastAsia="Times New Roman" w:hAnsi="Times New Roman"/>
          <w:spacing w:val="2"/>
          <w:position w:val="-2"/>
          <w:sz w:val="24"/>
          <w:szCs w:val="24"/>
        </w:rPr>
        <w:t>Tacuarembó, 26 de julio  de 2019.-</w:t>
      </w:r>
    </w:p>
    <w:p w14:paraId="3919A9D4" w14:textId="567DBC7B" w:rsidR="00007890" w:rsidRPr="007A76C3" w:rsidRDefault="00007890" w:rsidP="00007890">
      <w:pPr>
        <w:spacing w:after="120"/>
        <w:jc w:val="both"/>
        <w:rPr>
          <w:rFonts w:ascii="Times New Roman" w:eastAsia="Times New Roman" w:hAnsi="Times New Roman"/>
          <w:spacing w:val="2"/>
          <w:position w:val="-2"/>
          <w:sz w:val="24"/>
          <w:szCs w:val="24"/>
        </w:rPr>
      </w:pPr>
      <w:r w:rsidRPr="00F03C1B">
        <w:rPr>
          <w:rFonts w:ascii="Times New Roman" w:eastAsia="Times New Roman" w:hAnsi="Times New Roman"/>
          <w:b/>
          <w:spacing w:val="2"/>
          <w:position w:val="-2"/>
          <w:sz w:val="28"/>
          <w:szCs w:val="28"/>
        </w:rPr>
        <w:t>R.</w:t>
      </w:r>
      <w:r w:rsidR="00F03C1B" w:rsidRPr="00F03C1B">
        <w:rPr>
          <w:rFonts w:ascii="Times New Roman" w:eastAsia="Times New Roman" w:hAnsi="Times New Roman"/>
          <w:b/>
          <w:spacing w:val="2"/>
          <w:position w:val="-2"/>
          <w:sz w:val="28"/>
          <w:szCs w:val="28"/>
        </w:rPr>
        <w:t xml:space="preserve"> </w:t>
      </w:r>
      <w:r w:rsidRPr="00F03C1B">
        <w:rPr>
          <w:rFonts w:ascii="Times New Roman" w:eastAsia="Times New Roman" w:hAnsi="Times New Roman"/>
          <w:b/>
          <w:spacing w:val="2"/>
          <w:position w:val="-2"/>
          <w:sz w:val="28"/>
          <w:szCs w:val="28"/>
        </w:rPr>
        <w:t>35/19.-</w:t>
      </w:r>
      <w:r w:rsidR="00F03C1B">
        <w:rPr>
          <w:rFonts w:ascii="Times New Roman" w:eastAsia="Times New Roman" w:hAnsi="Times New Roman"/>
          <w:b/>
          <w:spacing w:val="2"/>
          <w:position w:val="-2"/>
          <w:sz w:val="24"/>
          <w:szCs w:val="24"/>
        </w:rPr>
        <w:t xml:space="preserve"> </w:t>
      </w:r>
      <w:r w:rsidRPr="007A76C3"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En Sesión celebrada con fecha 25 de los </w:t>
      </w:r>
      <w:proofErr w:type="spellStart"/>
      <w:r w:rsidRPr="007A76C3">
        <w:rPr>
          <w:rFonts w:ascii="Times New Roman" w:eastAsia="Times New Roman" w:hAnsi="Times New Roman"/>
          <w:spacing w:val="2"/>
          <w:position w:val="-2"/>
          <w:sz w:val="24"/>
          <w:szCs w:val="24"/>
        </w:rPr>
        <w:t>ctes</w:t>
      </w:r>
      <w:proofErr w:type="spellEnd"/>
      <w:r w:rsidRPr="007A76C3"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.; la Junta Departamental de Tacuarembó, sancionó por 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mayoría </w:t>
      </w:r>
      <w:r w:rsidRPr="007A76C3"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18 </w:t>
      </w:r>
      <w:r w:rsidR="00F03C1B">
        <w:rPr>
          <w:rFonts w:ascii="Times New Roman" w:eastAsia="Times New Roman" w:hAnsi="Times New Roman"/>
          <w:spacing w:val="2"/>
          <w:position w:val="-2"/>
          <w:sz w:val="24"/>
          <w:szCs w:val="24"/>
        </w:rPr>
        <w:t>votos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 xml:space="preserve"> en 28 </w:t>
      </w:r>
      <w:r w:rsidRPr="007A76C3">
        <w:rPr>
          <w:rFonts w:ascii="Times New Roman" w:eastAsia="Times New Roman" w:hAnsi="Times New Roman"/>
          <w:spacing w:val="2"/>
          <w:position w:val="-2"/>
          <w:sz w:val="24"/>
          <w:szCs w:val="24"/>
        </w:rPr>
        <w:t>Ediles presentes, la siguiente Resolución:</w:t>
      </w:r>
    </w:p>
    <w:p w14:paraId="55B3C41B" w14:textId="11F8471B" w:rsidR="00454522" w:rsidRPr="00007890" w:rsidRDefault="00454522" w:rsidP="00454522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8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</w:t>
      </w:r>
      <w:r w:rsidR="0087138F" w:rsidRPr="000078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Pr="00007890">
        <w:rPr>
          <w:rFonts w:ascii="Times New Roman" w:hAnsi="Times New Roman" w:cs="Times New Roman"/>
          <w:sz w:val="24"/>
          <w:szCs w:val="24"/>
        </w:rPr>
        <w:t>Expediente Interno Nº</w:t>
      </w:r>
      <w:r w:rsidRPr="00007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EB" w:rsidRPr="00007890">
        <w:rPr>
          <w:rFonts w:ascii="Times New Roman" w:hAnsi="Times New Roman" w:cs="Times New Roman"/>
          <w:sz w:val="24"/>
          <w:szCs w:val="24"/>
        </w:rPr>
        <w:t>56</w:t>
      </w:r>
      <w:r w:rsidRPr="00007890">
        <w:rPr>
          <w:rFonts w:ascii="Times New Roman" w:hAnsi="Times New Roman" w:cs="Times New Roman"/>
          <w:sz w:val="24"/>
          <w:szCs w:val="24"/>
        </w:rPr>
        <w:t>/1</w:t>
      </w:r>
      <w:r w:rsidR="006455EB" w:rsidRPr="00007890">
        <w:rPr>
          <w:rFonts w:ascii="Times New Roman" w:hAnsi="Times New Roman" w:cs="Times New Roman"/>
          <w:sz w:val="24"/>
          <w:szCs w:val="24"/>
        </w:rPr>
        <w:t>9</w:t>
      </w:r>
      <w:r w:rsidR="0087138F" w:rsidRPr="00007890">
        <w:rPr>
          <w:rFonts w:ascii="Times New Roman" w:hAnsi="Times New Roman" w:cs="Times New Roman"/>
          <w:sz w:val="24"/>
          <w:szCs w:val="24"/>
        </w:rPr>
        <w:t>,</w:t>
      </w:r>
      <w:r w:rsidRPr="00007890">
        <w:rPr>
          <w:rFonts w:ascii="Times New Roman" w:hAnsi="Times New Roman" w:cs="Times New Roman"/>
          <w:sz w:val="24"/>
          <w:szCs w:val="24"/>
        </w:rPr>
        <w:t xml:space="preserve"> caratulado</w:t>
      </w:r>
      <w:r w:rsidRPr="00007890">
        <w:rPr>
          <w:rFonts w:ascii="Times New Roman" w:hAnsi="Times New Roman" w:cs="Times New Roman"/>
          <w:i/>
          <w:sz w:val="24"/>
          <w:szCs w:val="24"/>
        </w:rPr>
        <w:t xml:space="preserve"> “Tribunal de Cuentas de la República, </w:t>
      </w:r>
      <w:r w:rsidR="00B913B0" w:rsidRPr="00007890">
        <w:rPr>
          <w:rFonts w:ascii="Times New Roman" w:hAnsi="Times New Roman" w:cs="Times New Roman"/>
          <w:i/>
          <w:sz w:val="24"/>
          <w:szCs w:val="24"/>
        </w:rPr>
        <w:t xml:space="preserve">eleva </w:t>
      </w:r>
      <w:r w:rsidR="006455EB" w:rsidRPr="00007890">
        <w:rPr>
          <w:rFonts w:ascii="Times New Roman" w:hAnsi="Times New Roman" w:cs="Times New Roman"/>
          <w:i/>
          <w:sz w:val="24"/>
          <w:szCs w:val="24"/>
        </w:rPr>
        <w:t>Informe</w:t>
      </w:r>
      <w:r w:rsidRPr="00007890">
        <w:rPr>
          <w:rFonts w:ascii="Times New Roman" w:hAnsi="Times New Roman" w:cs="Times New Roman"/>
          <w:i/>
          <w:sz w:val="24"/>
          <w:szCs w:val="24"/>
        </w:rPr>
        <w:t xml:space="preserve"> sobre la Rendición de Cuentas y Balance de Ejecución Presupuestal de la </w:t>
      </w:r>
      <w:r w:rsidR="006455EB" w:rsidRPr="00007890">
        <w:rPr>
          <w:rFonts w:ascii="Times New Roman" w:hAnsi="Times New Roman" w:cs="Times New Roman"/>
          <w:i/>
          <w:sz w:val="24"/>
          <w:szCs w:val="24"/>
        </w:rPr>
        <w:t>Intendencia</w:t>
      </w:r>
      <w:r w:rsidRPr="00007890">
        <w:rPr>
          <w:rFonts w:ascii="Times New Roman" w:hAnsi="Times New Roman" w:cs="Times New Roman"/>
          <w:i/>
          <w:sz w:val="24"/>
          <w:szCs w:val="24"/>
        </w:rPr>
        <w:t xml:space="preserve"> Departamental de Tacuarembó, Ejercicio 201</w:t>
      </w:r>
      <w:r w:rsidR="006E5AAD" w:rsidRPr="00007890">
        <w:rPr>
          <w:rFonts w:ascii="Times New Roman" w:hAnsi="Times New Roman" w:cs="Times New Roman"/>
          <w:i/>
          <w:sz w:val="24"/>
          <w:szCs w:val="24"/>
        </w:rPr>
        <w:t>7</w:t>
      </w:r>
      <w:r w:rsidRPr="00007890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Pr="00007890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</w:t>
      </w:r>
      <w:r w:rsidR="00870FFA" w:rsidRPr="00007890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-------------------------------------</w:t>
      </w:r>
      <w:proofErr w:type="gramEnd"/>
    </w:p>
    <w:p w14:paraId="6C773418" w14:textId="726DBDF5" w:rsidR="00454522" w:rsidRPr="00007890" w:rsidRDefault="00454522" w:rsidP="0045452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0078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RESULTANDO I</w:t>
      </w:r>
      <w:r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; 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por Oficio 358/18, la Junta Departamental envió la Rendición de Cuentas </w:t>
      </w:r>
      <w:r w:rsidR="00870FF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correspondiente al Ejercicio 2017 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de la Intendencia Departamental de Tacuarembó</w:t>
      </w:r>
      <w:r w:rsidR="00870FF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para su estudio </w:t>
      </w:r>
      <w:r w:rsidR="00870FF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por e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 Tribunal de Cuentas de la República;------------------</w:t>
      </w:r>
      <w:r w:rsidR="00870FF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----------------------</w:t>
      </w:r>
    </w:p>
    <w:p w14:paraId="3EB2ED27" w14:textId="4741BA05" w:rsidR="00013D55" w:rsidRPr="00007890" w:rsidRDefault="00454522" w:rsidP="00013D5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0078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RESULTANDO II; 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por Resolución 259/19,  el Tribunal de Cuentas ha auditado la Rendición de Cuentas y Balance de Ejecución Presupuestal de la Intendencia Departamental </w:t>
      </w:r>
      <w:r w:rsidR="00870FF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de Tacuarembó -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Ejercicio 2017</w:t>
      </w:r>
      <w:r w:rsidR="00870FF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y ha emitido su correspondiente dictamen;---------</w:t>
      </w:r>
      <w:r w:rsidR="00870FF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</w:t>
      </w:r>
      <w:r w:rsidR="00013D55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----------</w:t>
      </w:r>
    </w:p>
    <w:p w14:paraId="42B16C5E" w14:textId="117867DC" w:rsidR="00F26757" w:rsidRPr="00007890" w:rsidRDefault="009A431B" w:rsidP="00454522">
      <w:pPr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007890">
        <w:rPr>
          <w:rFonts w:ascii="Times New Roman" w:hAnsi="Times New Roman" w:cs="Times New Roman"/>
          <w:b/>
          <w:sz w:val="24"/>
          <w:szCs w:val="24"/>
        </w:rPr>
        <w:t>CONSIDERANDO</w:t>
      </w:r>
      <w:r w:rsidR="00F26757" w:rsidRPr="00007890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7138F" w:rsidRPr="00007890">
        <w:rPr>
          <w:rFonts w:ascii="Times New Roman" w:hAnsi="Times New Roman" w:cs="Times New Roman"/>
          <w:b/>
          <w:sz w:val="24"/>
          <w:szCs w:val="24"/>
        </w:rPr>
        <w:t>;</w:t>
      </w:r>
      <w:r w:rsidRPr="00007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D55" w:rsidRPr="00007890">
        <w:rPr>
          <w:rFonts w:ascii="Times New Roman" w:hAnsi="Times New Roman" w:cs="Times New Roman"/>
          <w:sz w:val="24"/>
          <w:szCs w:val="24"/>
        </w:rPr>
        <w:t>que la mayoría de las observaciones que realiza el Tribunal de Cuentas de la República, refieren a aspectos formales, los cuales fueron satisfactoriamente explicados por el Director de Hacienda Cr. Ignacio Cuadrado en su visita a la Comisión</w:t>
      </w:r>
      <w:r w:rsidR="005C7748" w:rsidRPr="00007890">
        <w:rPr>
          <w:rFonts w:ascii="Times New Roman" w:hAnsi="Times New Roman" w:cs="Times New Roman"/>
          <w:sz w:val="24"/>
          <w:szCs w:val="24"/>
        </w:rPr>
        <w:t>,</w:t>
      </w:r>
      <w:r w:rsidR="00013D55" w:rsidRPr="00007890">
        <w:rPr>
          <w:rFonts w:ascii="Times New Roman" w:hAnsi="Times New Roman" w:cs="Times New Roman"/>
          <w:sz w:val="24"/>
          <w:szCs w:val="24"/>
        </w:rPr>
        <w:t xml:space="preserve"> el día 17 de junio de 2019;------------------------------------------------------------------------------------------------</w:t>
      </w:r>
    </w:p>
    <w:p w14:paraId="2B972DF0" w14:textId="4E78F468" w:rsidR="00F26757" w:rsidRPr="00007890" w:rsidRDefault="00F26757" w:rsidP="00F26757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0078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II;</w:t>
      </w:r>
      <w:r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EF4006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de la misma surge que los ingresos de la Intendencia Departamental en el año 2017, fueron de pesos uruguayos mil quinientos setenta y ocho millones seiscientos cincuenta y siete mil novecientos treinta y ocho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EF4006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con sesenta y siete centésimos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($u 1.578:657.938,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67</w:t>
      </w:r>
      <w:r w:rsidR="00EF4006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);------------------------------------------------------------------------</w:t>
      </w:r>
    </w:p>
    <w:p w14:paraId="61CA1738" w14:textId="2690E088" w:rsidR="00F26757" w:rsidRPr="00007890" w:rsidRDefault="00F26757" w:rsidP="00F26757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"/>
        </w:rPr>
      </w:pPr>
      <w:r w:rsidRPr="000078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III;</w:t>
      </w:r>
      <w:r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EF4006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por su parte el total de egresos presupuestales para dicho período 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fu</w:t>
      </w:r>
      <w:r w:rsidR="00EF4006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e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de</w:t>
      </w:r>
      <w:r w:rsidR="00EF4006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pesos uruguayos mil quinientos cincuenta y dos millones cuatrocientos treinta y un mil cuatrocientos ochenta y tres con noventa y siete centésimos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($u 1.552:431.483,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97</w:t>
      </w:r>
      <w:r w:rsidR="00EF4006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);---</w:t>
      </w:r>
    </w:p>
    <w:p w14:paraId="63A2891C" w14:textId="06CB6865" w:rsidR="00F723BA" w:rsidRPr="00007890" w:rsidRDefault="00F26757" w:rsidP="003426A1">
      <w:pPr>
        <w:tabs>
          <w:tab w:val="left" w:pos="3015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0078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IV;</w:t>
      </w:r>
      <w:r w:rsidR="003426A1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F723B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de los datos antepuestos, surge un superávit de los montos presupuestales de pesos uruguayos setenta y ocho millones doscientos setenta y ocho mil ochocientos ochenta y cinco con treinta y tres centésimos ($u 78:278.885,</w:t>
      </w:r>
      <w:r w:rsidR="00F723BA" w:rsidRPr="00007890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s-ES_tradnl" w:eastAsia="es-ES"/>
        </w:rPr>
        <w:t>33</w:t>
      </w:r>
      <w:r w:rsidR="00F723BA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)</w:t>
      </w:r>
      <w:r w:rsidR="007E7C19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;--------------------</w:t>
      </w:r>
    </w:p>
    <w:p w14:paraId="2EB22A49" w14:textId="77777777" w:rsidR="00007890" w:rsidRDefault="00F723BA" w:rsidP="00007890">
      <w:pPr>
        <w:tabs>
          <w:tab w:val="left" w:pos="3015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0078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V;</w:t>
      </w:r>
      <w:r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 w:rsidR="003426A1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sin perjuicio de los aspectos formales señalados, es opinión del Tribunal de Cuentas que los estados de Ejecución Presupuestal, con relación a los Créditos y Recursos, 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R</w:t>
      </w:r>
      <w:r w:rsidR="003426A1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esultado del Ejercicio y el Resultado Acumulado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="003426A1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se han presentado razonablemente con los aspectos importantes, razón por la cual corresponde aprobar la Rendición de Cuentas del Ejecutivo Departamental correspondiente al año 2017</w:t>
      </w:r>
      <w:proofErr w:type="gramStart"/>
      <w:r w:rsidR="003426A1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</w:t>
      </w:r>
      <w:r w:rsidR="005C7748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</w:t>
      </w:r>
      <w:r w:rsidR="003426A1" w:rsidRPr="00007890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-------</w:t>
      </w:r>
      <w:proofErr w:type="gramEnd"/>
    </w:p>
    <w:p w14:paraId="6BE7E2D7" w14:textId="040CF0DD" w:rsidR="00454522" w:rsidRPr="00007890" w:rsidRDefault="00454522" w:rsidP="00007890">
      <w:pPr>
        <w:tabs>
          <w:tab w:val="left" w:pos="3015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0078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ATENTO;</w:t>
      </w:r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lo procedentemente expuesto, y a lo preceptuado </w:t>
      </w:r>
      <w:r w:rsidR="005C7748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por</w:t>
      </w:r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Artículo 273 </w:t>
      </w:r>
      <w:proofErr w:type="spellStart"/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Nral</w:t>
      </w:r>
      <w:proofErr w:type="spellEnd"/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1, y </w:t>
      </w:r>
      <w:r w:rsidR="003426A1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274 </w:t>
      </w:r>
      <w:r w:rsidR="005C7748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y </w:t>
      </w:r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siguientes de la Constitución de la República, y </w:t>
      </w:r>
      <w:r w:rsidR="005C7748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 </w:t>
      </w:r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lo dispuesto por la  Ley </w:t>
      </w:r>
      <w:r w:rsidR="005C7748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Orgánica Municipal </w:t>
      </w:r>
      <w:r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9.515</w:t>
      </w:r>
      <w:r w:rsidR="005C7748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="003426A1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Art. 35</w:t>
      </w:r>
      <w:proofErr w:type="gramStart"/>
      <w:r w:rsidR="003426A1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</w:t>
      </w:r>
      <w:r w:rsidR="005C7748" w:rsidRPr="000078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--------------------------------------------------------------------------------</w:t>
      </w:r>
      <w:proofErr w:type="gramEnd"/>
    </w:p>
    <w:p w14:paraId="37016C29" w14:textId="77777777" w:rsidR="00454522" w:rsidRPr="00007890" w:rsidRDefault="00454522" w:rsidP="00454522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0078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TACUAREMBO;</w:t>
      </w:r>
    </w:p>
    <w:p w14:paraId="4C9F3D48" w14:textId="77777777" w:rsidR="00454522" w:rsidRPr="00007890" w:rsidRDefault="00454522" w:rsidP="00454522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0078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lastRenderedPageBreak/>
        <w:t>R E S U E L V E:</w:t>
      </w:r>
    </w:p>
    <w:p w14:paraId="13FECB93" w14:textId="5823FD02" w:rsidR="008B629A" w:rsidRPr="00007890" w:rsidRDefault="0087138F" w:rsidP="009A431B">
      <w:pPr>
        <w:pStyle w:val="paragraphscx143651766"/>
        <w:spacing w:before="0" w:beforeAutospacing="0" w:after="120" w:afterAutospacing="0"/>
        <w:jc w:val="both"/>
        <w:textAlignment w:val="baseline"/>
      </w:pPr>
      <w:r w:rsidRPr="00F03C1B">
        <w:rPr>
          <w:b/>
          <w:sz w:val="28"/>
          <w:szCs w:val="28"/>
          <w:u w:val="single"/>
        </w:rPr>
        <w:t>1ro.-</w:t>
      </w:r>
      <w:r w:rsidR="008B629A" w:rsidRPr="00007890">
        <w:rPr>
          <w:b/>
        </w:rPr>
        <w:t xml:space="preserve">  </w:t>
      </w:r>
      <w:r w:rsidR="003426A1" w:rsidRPr="00007890">
        <w:t>Aceptar las recomendaciones del Tribunal de Cuentas de la República.</w:t>
      </w:r>
    </w:p>
    <w:p w14:paraId="30D486C4" w14:textId="42BC63A1" w:rsidR="008B629A" w:rsidRPr="00007890" w:rsidRDefault="008B629A" w:rsidP="009A431B">
      <w:pPr>
        <w:spacing w:after="120"/>
        <w:jc w:val="both"/>
        <w:rPr>
          <w:rStyle w:val="normaltextrunscx143651766"/>
          <w:rFonts w:ascii="Times New Roman" w:hAnsi="Times New Roman" w:cs="Times New Roman"/>
          <w:sz w:val="24"/>
          <w:szCs w:val="24"/>
        </w:rPr>
      </w:pPr>
      <w:r w:rsidRPr="00F03C1B">
        <w:rPr>
          <w:rStyle w:val="normaltextrunscx143651766"/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138F" w:rsidRPr="00F03C1B">
        <w:rPr>
          <w:rStyle w:val="normaltextrunscx143651766"/>
          <w:rFonts w:ascii="Times New Roman" w:hAnsi="Times New Roman" w:cs="Times New Roman"/>
          <w:b/>
          <w:sz w:val="28"/>
          <w:szCs w:val="28"/>
          <w:u w:val="single"/>
        </w:rPr>
        <w:t>do.-</w:t>
      </w:r>
      <w:r w:rsidRPr="00007890">
        <w:rPr>
          <w:rStyle w:val="normaltextrunscx143651766"/>
          <w:rFonts w:ascii="Times New Roman" w:hAnsi="Times New Roman" w:cs="Times New Roman"/>
          <w:b/>
          <w:sz w:val="24"/>
          <w:szCs w:val="24"/>
        </w:rPr>
        <w:t xml:space="preserve"> </w:t>
      </w:r>
      <w:r w:rsidR="003426A1" w:rsidRPr="00007890">
        <w:rPr>
          <w:rStyle w:val="normaltextrunscx143651766"/>
          <w:rFonts w:ascii="Times New Roman" w:hAnsi="Times New Roman" w:cs="Times New Roman"/>
          <w:sz w:val="24"/>
          <w:szCs w:val="24"/>
        </w:rPr>
        <w:t>Aprobar la Rendición de Cuentas del año 2017 de la Intendencia Departamental de Tacuarembó.</w:t>
      </w:r>
    </w:p>
    <w:p w14:paraId="6442E82A" w14:textId="1E4896B5" w:rsidR="000E7453" w:rsidRPr="00007890" w:rsidRDefault="000E7453" w:rsidP="009A431B">
      <w:pPr>
        <w:pStyle w:val="paragraphscx143651766"/>
        <w:spacing w:before="0" w:beforeAutospacing="0" w:after="120" w:afterAutospacing="0"/>
        <w:jc w:val="both"/>
        <w:textAlignment w:val="baseline"/>
        <w:rPr>
          <w:rStyle w:val="eopscx143651766"/>
        </w:rPr>
      </w:pPr>
      <w:r w:rsidRPr="00F03C1B">
        <w:rPr>
          <w:rStyle w:val="normaltextrunscx143651766"/>
          <w:b/>
          <w:bCs/>
          <w:sz w:val="28"/>
          <w:szCs w:val="28"/>
          <w:u w:val="single"/>
        </w:rPr>
        <w:t>3</w:t>
      </w:r>
      <w:r w:rsidR="0087138F" w:rsidRPr="00F03C1B">
        <w:rPr>
          <w:rStyle w:val="normaltextrunscx143651766"/>
          <w:b/>
          <w:bCs/>
          <w:sz w:val="28"/>
          <w:szCs w:val="28"/>
          <w:u w:val="single"/>
        </w:rPr>
        <w:t>ro.-</w:t>
      </w:r>
      <w:r w:rsidRPr="00007890">
        <w:rPr>
          <w:rStyle w:val="normaltextrunscx143651766"/>
          <w:b/>
          <w:bCs/>
        </w:rPr>
        <w:t> </w:t>
      </w:r>
      <w:r w:rsidRPr="00007890">
        <w:rPr>
          <w:rStyle w:val="apple-converted-space"/>
          <w:b/>
          <w:bCs/>
        </w:rPr>
        <w:t> </w:t>
      </w:r>
      <w:r w:rsidR="003426A1" w:rsidRPr="00007890">
        <w:rPr>
          <w:rStyle w:val="apple-converted-space"/>
          <w:bCs/>
        </w:rPr>
        <w:t>Comuníquese en forma inmediata a todos sus efectos</w:t>
      </w:r>
      <w:r w:rsidR="005C7748" w:rsidRPr="00007890">
        <w:rPr>
          <w:rStyle w:val="apple-converted-space"/>
          <w:bCs/>
        </w:rPr>
        <w:t>,</w:t>
      </w:r>
      <w:r w:rsidR="003426A1" w:rsidRPr="00007890">
        <w:rPr>
          <w:rStyle w:val="apple-converted-space"/>
          <w:bCs/>
        </w:rPr>
        <w:t xml:space="preserve"> al Tribunal de Cuentas</w:t>
      </w:r>
      <w:r w:rsidR="005C7748" w:rsidRPr="00007890">
        <w:rPr>
          <w:rStyle w:val="apple-converted-space"/>
          <w:bCs/>
        </w:rPr>
        <w:t xml:space="preserve"> de la República</w:t>
      </w:r>
      <w:r w:rsidR="003426A1" w:rsidRPr="00007890">
        <w:rPr>
          <w:rStyle w:val="apple-converted-space"/>
          <w:bCs/>
        </w:rPr>
        <w:t xml:space="preserve"> e Intendencia Departamental de Tacuarembó.</w:t>
      </w:r>
    </w:p>
    <w:p w14:paraId="2FD276FA" w14:textId="5350DC0F" w:rsidR="00260DE7" w:rsidRPr="00007890" w:rsidRDefault="00260DE7" w:rsidP="005D6199">
      <w:pPr>
        <w:pStyle w:val="paragraphscx143651766"/>
        <w:spacing w:before="0" w:beforeAutospacing="0" w:after="0" w:afterAutospacing="0"/>
        <w:jc w:val="both"/>
        <w:textAlignment w:val="baseline"/>
        <w:rPr>
          <w:rStyle w:val="eopscx143651766"/>
        </w:rPr>
      </w:pPr>
      <w:r w:rsidRPr="00007890">
        <w:rPr>
          <w:rStyle w:val="eopscx143651766"/>
        </w:rPr>
        <w:t xml:space="preserve">Sala de Sesiones </w:t>
      </w:r>
      <w:r w:rsidRPr="00007890">
        <w:rPr>
          <w:rStyle w:val="eopscx143651766"/>
          <w:b/>
          <w:i/>
        </w:rPr>
        <w:t>“</w:t>
      </w:r>
      <w:r w:rsidR="00F723BA" w:rsidRPr="00007890">
        <w:rPr>
          <w:rStyle w:val="eopscx143651766"/>
          <w:b/>
          <w:i/>
        </w:rPr>
        <w:t>Gral.</w:t>
      </w:r>
      <w:r w:rsidR="00F723BA" w:rsidRPr="00007890">
        <w:rPr>
          <w:rStyle w:val="eopscx143651766"/>
          <w:i/>
        </w:rPr>
        <w:t xml:space="preserve"> </w:t>
      </w:r>
      <w:r w:rsidRPr="00007890">
        <w:rPr>
          <w:rStyle w:val="eopscx143651766"/>
          <w:b/>
          <w:i/>
        </w:rPr>
        <w:t>José Artigas”</w:t>
      </w:r>
      <w:r w:rsidRPr="00007890">
        <w:rPr>
          <w:rStyle w:val="eopscx143651766"/>
        </w:rPr>
        <w:t xml:space="preserve"> de la Junta Departamental de Tacuarembó, a los veinticinco días del mes de julio de</w:t>
      </w:r>
      <w:r w:rsidR="00F723BA" w:rsidRPr="00007890">
        <w:rPr>
          <w:rStyle w:val="eopscx143651766"/>
        </w:rPr>
        <w:t>l año</w:t>
      </w:r>
      <w:r w:rsidRPr="00007890">
        <w:rPr>
          <w:rStyle w:val="eopscx143651766"/>
        </w:rPr>
        <w:t xml:space="preserve"> dos mil diecinueve.</w:t>
      </w:r>
    </w:p>
    <w:p w14:paraId="60FEE998" w14:textId="34B38DEF" w:rsidR="00007890" w:rsidRPr="00007890" w:rsidRDefault="00F03C1B" w:rsidP="00007890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890" w:rsidRPr="00007890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007890" w:rsidRPr="00007890">
        <w:rPr>
          <w:rFonts w:ascii="Times New Roman" w:hAnsi="Times New Roman" w:cs="Times New Roman"/>
          <w:b/>
          <w:sz w:val="24"/>
          <w:szCs w:val="24"/>
        </w:rPr>
        <w:t>:</w:t>
      </w:r>
    </w:p>
    <w:p w14:paraId="2E5465AE" w14:textId="77777777" w:rsidR="00007890" w:rsidRPr="00007890" w:rsidRDefault="00007890" w:rsidP="0000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76F87" w14:textId="77777777" w:rsidR="00007890" w:rsidRPr="00007890" w:rsidRDefault="00007890" w:rsidP="0000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E8973" w14:textId="2933DB47" w:rsidR="00007890" w:rsidRPr="00007890" w:rsidRDefault="00007890" w:rsidP="00F03C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890">
        <w:rPr>
          <w:rFonts w:ascii="Times New Roman" w:hAnsi="Times New Roman" w:cs="Times New Roman"/>
          <w:b/>
          <w:sz w:val="24"/>
          <w:szCs w:val="24"/>
        </w:rPr>
        <w:t>J</w:t>
      </w:r>
      <w:r w:rsidR="00F03C1B">
        <w:rPr>
          <w:rFonts w:ascii="Times New Roman" w:hAnsi="Times New Roman" w:cs="Times New Roman"/>
          <w:b/>
          <w:sz w:val="24"/>
          <w:szCs w:val="24"/>
        </w:rPr>
        <w:t>uan</w:t>
      </w:r>
      <w:r w:rsidRPr="00007890">
        <w:rPr>
          <w:rFonts w:ascii="Times New Roman" w:hAnsi="Times New Roman" w:cs="Times New Roman"/>
          <w:b/>
          <w:sz w:val="24"/>
          <w:szCs w:val="24"/>
        </w:rPr>
        <w:t xml:space="preserve">  EUSTATHIOU                                        </w:t>
      </w:r>
      <w:r w:rsidR="00F03C1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07890">
        <w:rPr>
          <w:rFonts w:ascii="Times New Roman" w:hAnsi="Times New Roman" w:cs="Times New Roman"/>
          <w:b/>
          <w:sz w:val="24"/>
          <w:szCs w:val="24"/>
        </w:rPr>
        <w:t xml:space="preserve">Gerardo MAUTONE DELPINO </w:t>
      </w:r>
    </w:p>
    <w:p w14:paraId="6C4BE0E8" w14:textId="45700BCF" w:rsidR="00007890" w:rsidRPr="00F03C1B" w:rsidRDefault="00007890" w:rsidP="0000789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03C1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03C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Secretario General                                                      </w:t>
      </w:r>
      <w:r w:rsidR="00F03C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Pr="00F03C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Presidente</w:t>
      </w:r>
    </w:p>
    <w:p w14:paraId="36002635" w14:textId="77777777" w:rsidR="00007890" w:rsidRPr="00007890" w:rsidRDefault="00007890" w:rsidP="000078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C697E5" w14:textId="77777777" w:rsidR="00007890" w:rsidRPr="00007890" w:rsidRDefault="00007890" w:rsidP="000078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E0175" w14:textId="77777777" w:rsidR="00007890" w:rsidRPr="00007890" w:rsidRDefault="00007890" w:rsidP="000078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4ADA78" w14:textId="77777777" w:rsidR="00007890" w:rsidRPr="00007890" w:rsidRDefault="00007890" w:rsidP="000078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ABF5D3" w14:textId="77777777" w:rsidR="00007890" w:rsidRPr="00007890" w:rsidRDefault="00007890" w:rsidP="000078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890">
        <w:rPr>
          <w:rFonts w:ascii="Times New Roman" w:hAnsi="Times New Roman" w:cs="Times New Roman"/>
          <w:b/>
          <w:sz w:val="24"/>
          <w:szCs w:val="24"/>
          <w:lang w:val="en-US"/>
        </w:rPr>
        <w:t>DGS/</w:t>
      </w:r>
      <w:proofErr w:type="spellStart"/>
      <w:r w:rsidRPr="00007890">
        <w:rPr>
          <w:rFonts w:ascii="Times New Roman" w:hAnsi="Times New Roman" w:cs="Times New Roman"/>
          <w:b/>
          <w:sz w:val="24"/>
          <w:szCs w:val="24"/>
          <w:lang w:val="en-US"/>
        </w:rPr>
        <w:t>ggaf</w:t>
      </w:r>
      <w:proofErr w:type="spellEnd"/>
    </w:p>
    <w:p w14:paraId="4D027D63" w14:textId="77777777" w:rsidR="00007890" w:rsidRPr="00007890" w:rsidRDefault="00007890" w:rsidP="000078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E27067" w14:textId="77777777" w:rsidR="00007890" w:rsidRPr="00007890" w:rsidRDefault="00007890" w:rsidP="005D6199">
      <w:pPr>
        <w:pStyle w:val="paragraphscx143651766"/>
        <w:spacing w:before="0" w:beforeAutospacing="0" w:after="0" w:afterAutospacing="0"/>
        <w:jc w:val="both"/>
        <w:textAlignment w:val="baseline"/>
        <w:rPr>
          <w:rStyle w:val="eopscx143651766"/>
        </w:rPr>
      </w:pPr>
    </w:p>
    <w:sectPr w:rsidR="00007890" w:rsidRPr="00007890" w:rsidSect="005D6199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C52"/>
    <w:multiLevelType w:val="hybridMultilevel"/>
    <w:tmpl w:val="41FE2A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F22"/>
    <w:multiLevelType w:val="hybridMultilevel"/>
    <w:tmpl w:val="433CB8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3037"/>
    <w:multiLevelType w:val="hybridMultilevel"/>
    <w:tmpl w:val="35A2DB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646E"/>
    <w:multiLevelType w:val="hybridMultilevel"/>
    <w:tmpl w:val="781C4C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6"/>
    <w:rsid w:val="00007890"/>
    <w:rsid w:val="00013D55"/>
    <w:rsid w:val="000C2506"/>
    <w:rsid w:val="000C2812"/>
    <w:rsid w:val="000C7E4E"/>
    <w:rsid w:val="000E7453"/>
    <w:rsid w:val="0012474E"/>
    <w:rsid w:val="00193407"/>
    <w:rsid w:val="001B6813"/>
    <w:rsid w:val="00224FEF"/>
    <w:rsid w:val="00237B86"/>
    <w:rsid w:val="00260DE7"/>
    <w:rsid w:val="002A6961"/>
    <w:rsid w:val="002B20EB"/>
    <w:rsid w:val="002D67D4"/>
    <w:rsid w:val="0032689C"/>
    <w:rsid w:val="003426A1"/>
    <w:rsid w:val="0036394A"/>
    <w:rsid w:val="00380711"/>
    <w:rsid w:val="00393554"/>
    <w:rsid w:val="003A339C"/>
    <w:rsid w:val="00411455"/>
    <w:rsid w:val="00415017"/>
    <w:rsid w:val="00445171"/>
    <w:rsid w:val="00447314"/>
    <w:rsid w:val="00453B0F"/>
    <w:rsid w:val="00454522"/>
    <w:rsid w:val="0047292F"/>
    <w:rsid w:val="004E319A"/>
    <w:rsid w:val="005006A6"/>
    <w:rsid w:val="00531140"/>
    <w:rsid w:val="00540696"/>
    <w:rsid w:val="00562D43"/>
    <w:rsid w:val="00584B00"/>
    <w:rsid w:val="005C7748"/>
    <w:rsid w:val="005D6199"/>
    <w:rsid w:val="005E0E3A"/>
    <w:rsid w:val="00607639"/>
    <w:rsid w:val="00607E97"/>
    <w:rsid w:val="006106C3"/>
    <w:rsid w:val="00640937"/>
    <w:rsid w:val="006455EB"/>
    <w:rsid w:val="006E5AAD"/>
    <w:rsid w:val="006F6BF6"/>
    <w:rsid w:val="00720608"/>
    <w:rsid w:val="00777207"/>
    <w:rsid w:val="007A6CB3"/>
    <w:rsid w:val="007D2BFB"/>
    <w:rsid w:val="007E7C19"/>
    <w:rsid w:val="00826CE1"/>
    <w:rsid w:val="00842738"/>
    <w:rsid w:val="00870FFA"/>
    <w:rsid w:val="0087138F"/>
    <w:rsid w:val="00881D50"/>
    <w:rsid w:val="0088481E"/>
    <w:rsid w:val="00887346"/>
    <w:rsid w:val="00891DB0"/>
    <w:rsid w:val="00897DDE"/>
    <w:rsid w:val="008B629A"/>
    <w:rsid w:val="008E26FD"/>
    <w:rsid w:val="008E49CE"/>
    <w:rsid w:val="00923AFF"/>
    <w:rsid w:val="009418D5"/>
    <w:rsid w:val="009862D2"/>
    <w:rsid w:val="009A431B"/>
    <w:rsid w:val="009B350F"/>
    <w:rsid w:val="009D4061"/>
    <w:rsid w:val="00A0447E"/>
    <w:rsid w:val="00A0718E"/>
    <w:rsid w:val="00A60D3C"/>
    <w:rsid w:val="00A61E9C"/>
    <w:rsid w:val="00A73235"/>
    <w:rsid w:val="00B0263F"/>
    <w:rsid w:val="00B15ACC"/>
    <w:rsid w:val="00B34733"/>
    <w:rsid w:val="00B913B0"/>
    <w:rsid w:val="00BD58E7"/>
    <w:rsid w:val="00BE6672"/>
    <w:rsid w:val="00BF241B"/>
    <w:rsid w:val="00C25B42"/>
    <w:rsid w:val="00C609A2"/>
    <w:rsid w:val="00C62899"/>
    <w:rsid w:val="00C71D61"/>
    <w:rsid w:val="00C83D84"/>
    <w:rsid w:val="00C95E89"/>
    <w:rsid w:val="00D01192"/>
    <w:rsid w:val="00D11329"/>
    <w:rsid w:val="00D2181F"/>
    <w:rsid w:val="00D64CB8"/>
    <w:rsid w:val="00D85097"/>
    <w:rsid w:val="00D92B33"/>
    <w:rsid w:val="00DB57EE"/>
    <w:rsid w:val="00DC2CF7"/>
    <w:rsid w:val="00DE2931"/>
    <w:rsid w:val="00DF1AF2"/>
    <w:rsid w:val="00E136C3"/>
    <w:rsid w:val="00E152A6"/>
    <w:rsid w:val="00E32850"/>
    <w:rsid w:val="00E85CEC"/>
    <w:rsid w:val="00E9387D"/>
    <w:rsid w:val="00E95D96"/>
    <w:rsid w:val="00EA1543"/>
    <w:rsid w:val="00EA3289"/>
    <w:rsid w:val="00EC6CB4"/>
    <w:rsid w:val="00ED6B7F"/>
    <w:rsid w:val="00EF4006"/>
    <w:rsid w:val="00F000AC"/>
    <w:rsid w:val="00F03C1B"/>
    <w:rsid w:val="00F0601E"/>
    <w:rsid w:val="00F123F0"/>
    <w:rsid w:val="00F243A3"/>
    <w:rsid w:val="00F26757"/>
    <w:rsid w:val="00F400AF"/>
    <w:rsid w:val="00F6030B"/>
    <w:rsid w:val="00F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09DC"/>
  <w15:docId w15:val="{D2587E5F-9CF2-4448-AF5A-29E35BE3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696"/>
    <w:rPr>
      <w:rFonts w:ascii="Tahoma" w:hAnsi="Tahoma" w:cs="Tahoma"/>
      <w:sz w:val="16"/>
      <w:szCs w:val="16"/>
    </w:rPr>
  </w:style>
  <w:style w:type="paragraph" w:customStyle="1" w:styleId="paragraphscx143651766">
    <w:name w:val="paragraph scx143651766"/>
    <w:basedOn w:val="Normal"/>
    <w:rsid w:val="000E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scx143651766">
    <w:name w:val="normaltextrun scx143651766"/>
    <w:basedOn w:val="Fuentedeprrafopredeter"/>
    <w:rsid w:val="000E7453"/>
  </w:style>
  <w:style w:type="character" w:customStyle="1" w:styleId="apple-converted-space">
    <w:name w:val="apple-converted-space"/>
    <w:basedOn w:val="Fuentedeprrafopredeter"/>
    <w:rsid w:val="000E7453"/>
  </w:style>
  <w:style w:type="character" w:customStyle="1" w:styleId="eopscx143651766">
    <w:name w:val="eop scx143651766"/>
    <w:basedOn w:val="Fuentedeprrafopredeter"/>
    <w:rsid w:val="000E7453"/>
  </w:style>
  <w:style w:type="character" w:customStyle="1" w:styleId="spellingerrorscx143651766">
    <w:name w:val="spellingerror scx143651766"/>
    <w:basedOn w:val="Fuentedeprrafopredeter"/>
    <w:rsid w:val="000E7453"/>
  </w:style>
  <w:style w:type="paragraph" w:styleId="Prrafodelista">
    <w:name w:val="List Paragraph"/>
    <w:basedOn w:val="Normal"/>
    <w:uiPriority w:val="34"/>
    <w:qFormat/>
    <w:rsid w:val="008B629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33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DAA5-EF35-43A2-87C8-3016C59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2019-07-15T22:18:00Z</cp:lastPrinted>
  <dcterms:created xsi:type="dcterms:W3CDTF">2019-07-26T21:54:00Z</dcterms:created>
  <dcterms:modified xsi:type="dcterms:W3CDTF">2019-07-26T21:54:00Z</dcterms:modified>
</cp:coreProperties>
</file>