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6F4C79">
        <w:rPr>
          <w:rFonts w:ascii="Times New Roman" w:hAnsi="Times New Roman" w:cs="Times New Roman"/>
          <w:sz w:val="24"/>
          <w:szCs w:val="24"/>
        </w:rPr>
        <w:t>, 29</w:t>
      </w:r>
      <w:r w:rsidR="00A506AB">
        <w:rPr>
          <w:rFonts w:ascii="Times New Roman" w:hAnsi="Times New Roman" w:cs="Times New Roman"/>
          <w:sz w:val="24"/>
          <w:szCs w:val="24"/>
        </w:rPr>
        <w:t xml:space="preserve"> </w:t>
      </w:r>
      <w:r w:rsidR="002A0ECC">
        <w:rPr>
          <w:rFonts w:ascii="Times New Roman" w:hAnsi="Times New Roman" w:cs="Times New Roman"/>
          <w:sz w:val="24"/>
          <w:szCs w:val="24"/>
        </w:rPr>
        <w:t xml:space="preserve"> de marzo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1 de abril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6F4C79">
        <w:rPr>
          <w:rFonts w:ascii="Times New Roman" w:hAnsi="Times New Roman" w:cs="Times New Roman"/>
          <w:sz w:val="24"/>
          <w:szCs w:val="24"/>
        </w:rPr>
        <w:t>5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6F4C79">
        <w:rPr>
          <w:rFonts w:ascii="Times New Roman" w:hAnsi="Times New Roman" w:cs="Times New Roman"/>
          <w:sz w:val="24"/>
          <w:szCs w:val="24"/>
        </w:rPr>
        <w:t>25</w:t>
      </w:r>
      <w:r w:rsidR="00A506AB">
        <w:rPr>
          <w:rFonts w:ascii="Times New Roman" w:hAnsi="Times New Roman" w:cs="Times New Roman"/>
          <w:sz w:val="24"/>
          <w:szCs w:val="24"/>
        </w:rPr>
        <w:t xml:space="preserve"> de marzo</w:t>
      </w:r>
      <w:r w:rsidR="00E150AB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2926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926C4">
        <w:rPr>
          <w:rFonts w:ascii="Times New Roman" w:hAnsi="Times New Roman" w:cs="Times New Roman"/>
          <w:sz w:val="24"/>
          <w:szCs w:val="24"/>
        </w:rPr>
        <w:t>. Nº 8184/18, adjuntando Res. 3622, adoptada por el Tribunal, relacionadas con las reiteraciones de gastos correspondientes a los meses de julio a setiembre de 2018 y gastos del Municipio de Paso de los Toros”</w:t>
      </w:r>
    </w:p>
    <w:p w:rsidR="00E150AB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50AB" w:rsidRPr="00797B5B">
        <w:rPr>
          <w:rFonts w:ascii="Times New Roman" w:hAnsi="Times New Roman" w:cs="Times New Roman"/>
          <w:b/>
          <w:sz w:val="24"/>
          <w:szCs w:val="24"/>
        </w:rPr>
        <w:t>º.- Expediente Interno Nº 5</w:t>
      </w:r>
      <w:r w:rsidR="00E150AB">
        <w:rPr>
          <w:rFonts w:ascii="Times New Roman" w:hAnsi="Times New Roman" w:cs="Times New Roman"/>
          <w:sz w:val="24"/>
          <w:szCs w:val="24"/>
        </w:rPr>
        <w:t>, caratulado, “</w:t>
      </w:r>
      <w:r w:rsidR="00E150AB" w:rsidRPr="00797B5B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E150AB">
        <w:rPr>
          <w:rFonts w:ascii="Times New Roman" w:hAnsi="Times New Roman" w:cs="Times New Roman"/>
          <w:sz w:val="24"/>
          <w:szCs w:val="24"/>
        </w:rPr>
        <w:t xml:space="preserve"> eleva Oficio 8376/18, transcribiendo la Resolución Nº 3715/18, adoptada por este Tribunal, relativo a la Modificación Presupuestal de este Organismo a regir para el período 2018-2020”.</w:t>
      </w:r>
    </w:p>
    <w:p w:rsidR="00301235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0773" w:rsidRPr="00DE0773">
        <w:rPr>
          <w:rFonts w:ascii="Times New Roman" w:hAnsi="Times New Roman" w:cs="Times New Roman"/>
          <w:b/>
          <w:sz w:val="24"/>
          <w:szCs w:val="24"/>
        </w:rPr>
        <w:t>º.- Respuesta del Tribunal de Cuentas, referente al Expediente Interno Nº 164/18,</w:t>
      </w:r>
      <w:r w:rsidR="00DE0773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DE0773" w:rsidRPr="00DE0773">
        <w:rPr>
          <w:rFonts w:ascii="Times New Roman" w:hAnsi="Times New Roman" w:cs="Times New Roman"/>
          <w:b/>
          <w:sz w:val="24"/>
          <w:szCs w:val="24"/>
        </w:rPr>
        <w:t>INTENDENCIA DEPARTAMENTAL DE TACUAREMBÓ</w:t>
      </w:r>
      <w:r w:rsidR="00DE0773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DE0773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DE0773">
        <w:rPr>
          <w:rFonts w:ascii="Times New Roman" w:hAnsi="Times New Roman" w:cs="Times New Roman"/>
          <w:sz w:val="24"/>
          <w:szCs w:val="24"/>
        </w:rPr>
        <w:t>. Nº 452/18, solicitando anuencia en el marco del llamado por Licitación Abreviada Nº 10/2018, Servicio de Venta de tickets para estacionamiento tarifado en la ciudad de Tacuarembó”, para la puesta en marcha de un plan piloto</w:t>
      </w:r>
      <w:proofErr w:type="gramStart"/>
      <w:r w:rsidR="00DE0773">
        <w:rPr>
          <w:rFonts w:ascii="Times New Roman" w:hAnsi="Times New Roman" w:cs="Times New Roman"/>
          <w:sz w:val="24"/>
          <w:szCs w:val="24"/>
        </w:rPr>
        <w:t>” .</w:t>
      </w:r>
      <w:proofErr w:type="gramEnd"/>
      <w:r w:rsidR="00DE0773">
        <w:rPr>
          <w:rFonts w:ascii="Times New Roman" w:hAnsi="Times New Roman" w:cs="Times New Roman"/>
          <w:sz w:val="24"/>
          <w:szCs w:val="24"/>
        </w:rPr>
        <w:t xml:space="preserve"> Asunto Entrado Nº 597/18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BA5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2BA5">
        <w:rPr>
          <w:rFonts w:ascii="Times New Roman" w:hAnsi="Times New Roman" w:cs="Times New Roman"/>
          <w:b/>
          <w:sz w:val="24"/>
          <w:szCs w:val="24"/>
        </w:rPr>
        <w:t xml:space="preserve">6º.-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</w:t>
      </w:r>
      <w:proofErr w:type="spellStart"/>
      <w:r w:rsidR="002D0C26">
        <w:rPr>
          <w:rFonts w:ascii="Times New Roman" w:hAnsi="Times New Roman" w:cs="Times New Roman"/>
          <w:b/>
          <w:sz w:val="24"/>
          <w:szCs w:val="24"/>
        </w:rPr>
        <w:t>caratualdo</w:t>
      </w:r>
      <w:proofErr w:type="spellEnd"/>
      <w:r w:rsidR="002D0C26">
        <w:rPr>
          <w:rFonts w:ascii="Times New Roman" w:hAnsi="Times New Roman" w:cs="Times New Roman"/>
          <w:b/>
          <w:sz w:val="24"/>
          <w:szCs w:val="24"/>
        </w:rPr>
        <w:t xml:space="preserve">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2467EF" w:rsidRPr="002D0C26" w:rsidRDefault="002467EF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467EF">
        <w:rPr>
          <w:rFonts w:ascii="Times New Roman" w:hAnsi="Times New Roman" w:cs="Times New Roman"/>
          <w:b/>
          <w:sz w:val="24"/>
          <w:szCs w:val="24"/>
        </w:rPr>
        <w:t>7º.- Expediente Interno Nº 123/18,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caratualdo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EF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Nº 1377/14, solicitando anuencia para adquirir 14 hectáreas, de parte del Padrón Nº 3209, sito en la 15º Sección Catastral de Tacuarembó, por título compraventa y modo tradición a la propietaria del bien Sra. Susana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Ciancio</w:t>
      </w:r>
      <w:proofErr w:type="spellEnd"/>
      <w:r>
        <w:rPr>
          <w:rFonts w:ascii="Times New Roman" w:hAnsi="Times New Roman" w:cs="Times New Roman"/>
          <w:sz w:val="24"/>
          <w:szCs w:val="24"/>
        </w:rPr>
        <w:t>, en donde se encuentra el Vertedero de Achar.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D1C41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2019-03-29T16:43:00Z</cp:lastPrinted>
  <dcterms:created xsi:type="dcterms:W3CDTF">2019-03-29T19:28:00Z</dcterms:created>
  <dcterms:modified xsi:type="dcterms:W3CDTF">2019-03-29T19:28:00Z</dcterms:modified>
</cp:coreProperties>
</file>